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815BF" w14:textId="164BA96C" w:rsidR="00FC7CB9" w:rsidRPr="00F54996" w:rsidRDefault="00FC7CB9" w:rsidP="173004CD">
      <w:pPr>
        <w:rPr>
          <w:rFonts w:eastAsia="Arial" w:cs="Arial"/>
        </w:rPr>
      </w:pPr>
      <w:r w:rsidRPr="70D05695">
        <w:rPr>
          <w:rFonts w:eastAsia="Arial" w:cs="Arial"/>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3120"/>
        <w:gridCol w:w="3120"/>
        <w:gridCol w:w="3120"/>
      </w:tblGrid>
      <w:tr w:rsidR="173004CD" w14:paraId="19242D0C" w14:textId="77777777" w:rsidTr="006F46B2">
        <w:trPr>
          <w:trHeight w:val="300"/>
        </w:trPr>
        <w:tc>
          <w:tcPr>
            <w:tcW w:w="3120" w:type="dxa"/>
          </w:tcPr>
          <w:p w14:paraId="74C720D1" w14:textId="79864474" w:rsidR="31C3EC46" w:rsidRDefault="387EF037" w:rsidP="173004CD">
            <w:pPr>
              <w:rPr>
                <w:rFonts w:eastAsia="Arial" w:cs="Arial"/>
              </w:rPr>
            </w:pPr>
            <w:r>
              <w:rPr>
                <w:noProof/>
              </w:rPr>
              <w:drawing>
                <wp:inline distT="0" distB="0" distL="0" distR="0" wp14:anchorId="1B936128" wp14:editId="5224B3AC">
                  <wp:extent cx="1833482" cy="933450"/>
                  <wp:effectExtent l="0" t="0" r="0" b="0"/>
                  <wp:docPr id="268646851" name="Picture 1" descr="A logo for the University of Sal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3482" cy="933450"/>
                          </a:xfrm>
                          <a:prstGeom prst="rect">
                            <a:avLst/>
                          </a:prstGeom>
                        </pic:spPr>
                      </pic:pic>
                    </a:graphicData>
                  </a:graphic>
                </wp:inline>
              </w:drawing>
            </w:r>
          </w:p>
        </w:tc>
        <w:tc>
          <w:tcPr>
            <w:tcW w:w="3120" w:type="dxa"/>
          </w:tcPr>
          <w:p w14:paraId="1680CD73" w14:textId="0B30E570" w:rsidR="31C3EC46" w:rsidRDefault="387EF037" w:rsidP="173004CD">
            <w:pPr>
              <w:rPr>
                <w:rFonts w:eastAsia="Arial" w:cs="Arial"/>
              </w:rPr>
            </w:pPr>
            <w:r>
              <w:rPr>
                <w:noProof/>
              </w:rPr>
              <w:drawing>
                <wp:inline distT="0" distB="0" distL="0" distR="0" wp14:anchorId="6B6814A7" wp14:editId="32A71242">
                  <wp:extent cx="1689234" cy="673666"/>
                  <wp:effectExtent l="0" t="0" r="6350" b="0"/>
                  <wp:docPr id="1039780922" name="Picture 1039780922" descr="University of Greenwi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780922"/>
                          <pic:cNvPicPr/>
                        </pic:nvPicPr>
                        <pic:blipFill>
                          <a:blip r:embed="rId12">
                            <a:extLst>
                              <a:ext uri="{28A0092B-C50C-407E-A947-70E740481C1C}">
                                <a14:useLocalDpi xmlns:a14="http://schemas.microsoft.com/office/drawing/2010/main" val="0"/>
                              </a:ext>
                            </a:extLst>
                          </a:blip>
                          <a:stretch>
                            <a:fillRect/>
                          </a:stretch>
                        </pic:blipFill>
                        <pic:spPr>
                          <a:xfrm>
                            <a:off x="0" y="0"/>
                            <a:ext cx="1689234" cy="673666"/>
                          </a:xfrm>
                          <a:prstGeom prst="rect">
                            <a:avLst/>
                          </a:prstGeom>
                        </pic:spPr>
                      </pic:pic>
                    </a:graphicData>
                  </a:graphic>
                </wp:inline>
              </w:drawing>
            </w:r>
          </w:p>
        </w:tc>
        <w:tc>
          <w:tcPr>
            <w:tcW w:w="3120" w:type="dxa"/>
          </w:tcPr>
          <w:p w14:paraId="3C4FC48D" w14:textId="635865BD" w:rsidR="31C3EC46" w:rsidRDefault="387EF037" w:rsidP="173004CD">
            <w:pPr>
              <w:rPr>
                <w:rFonts w:eastAsia="Arial" w:cs="Arial"/>
              </w:rPr>
            </w:pPr>
            <w:r>
              <w:rPr>
                <w:noProof/>
              </w:rPr>
              <w:drawing>
                <wp:inline distT="0" distB="0" distL="0" distR="0" wp14:anchorId="7981BC43" wp14:editId="797F4F16">
                  <wp:extent cx="1390851" cy="654050"/>
                  <wp:effectExtent l="0" t="0" r="0" b="0"/>
                  <wp:docPr id="1146454186" name="Picture 1146454186" descr="Hear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45418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90851" cy="654050"/>
                          </a:xfrm>
                          <a:prstGeom prst="rect">
                            <a:avLst/>
                          </a:prstGeom>
                        </pic:spPr>
                      </pic:pic>
                    </a:graphicData>
                  </a:graphic>
                </wp:inline>
              </w:drawing>
            </w:r>
          </w:p>
        </w:tc>
      </w:tr>
    </w:tbl>
    <w:p w14:paraId="34B8FD77" w14:textId="57EA1DAD" w:rsidR="00FC7CB9" w:rsidRPr="00F54996" w:rsidRDefault="00FC7CB9" w:rsidP="173004CD">
      <w:pPr>
        <w:rPr>
          <w:rFonts w:eastAsia="Arial" w:cs="Arial"/>
        </w:rPr>
      </w:pPr>
    </w:p>
    <w:p w14:paraId="11E52BE7" w14:textId="2B233FBA" w:rsidR="00301822" w:rsidRPr="00F54996" w:rsidRDefault="007B72F3" w:rsidP="2FD6F86D">
      <w:pPr>
        <w:pStyle w:val="Heading1"/>
        <w:rPr>
          <w:rFonts w:eastAsia="Arial" w:cs="Arial"/>
          <w:sz w:val="160"/>
          <w:szCs w:val="160"/>
        </w:rPr>
      </w:pPr>
      <w:bookmarkStart w:id="0" w:name="_Toc176268595"/>
      <w:r w:rsidRPr="22C76688">
        <w:rPr>
          <w:sz w:val="56"/>
          <w:szCs w:val="56"/>
        </w:rPr>
        <w:t>Guidelines</w:t>
      </w:r>
      <w:r w:rsidR="48807699" w:rsidRPr="22C76688">
        <w:rPr>
          <w:sz w:val="56"/>
          <w:szCs w:val="56"/>
        </w:rPr>
        <w:t xml:space="preserve"> </w:t>
      </w:r>
      <w:r w:rsidR="00281F08" w:rsidRPr="22C76688">
        <w:rPr>
          <w:sz w:val="56"/>
          <w:szCs w:val="56"/>
        </w:rPr>
        <w:t>for</w:t>
      </w:r>
      <w:r w:rsidR="48807699" w:rsidRPr="22C76688">
        <w:rPr>
          <w:sz w:val="56"/>
          <w:szCs w:val="56"/>
        </w:rPr>
        <w:t xml:space="preserve"> Reducing and Removing Digital Barriers for Disabled Volunteers</w:t>
      </w:r>
      <w:bookmarkEnd w:id="0"/>
    </w:p>
    <w:p w14:paraId="5BB70082" w14:textId="5D4F5B7D" w:rsidR="00301822" w:rsidRPr="00F54996" w:rsidRDefault="00301822" w:rsidP="173004CD">
      <w:pPr>
        <w:rPr>
          <w:rFonts w:eastAsia="Arial" w:cs="Arial"/>
          <w:sz w:val="56"/>
          <w:szCs w:val="56"/>
        </w:rPr>
      </w:pPr>
    </w:p>
    <w:p w14:paraId="248DBB0E" w14:textId="0C4941E2" w:rsidR="450A856A" w:rsidRDefault="450A856A" w:rsidP="450A856A">
      <w:pPr>
        <w:rPr>
          <w:rFonts w:eastAsia="Arial" w:cs="Arial"/>
          <w:sz w:val="56"/>
          <w:szCs w:val="56"/>
        </w:rPr>
      </w:pPr>
    </w:p>
    <w:p w14:paraId="40CCE830" w14:textId="2C260BA5" w:rsidR="00301822" w:rsidRPr="00F54996" w:rsidRDefault="00301822" w:rsidP="173004CD">
      <w:pPr>
        <w:rPr>
          <w:rFonts w:eastAsia="Arial" w:cs="Arial"/>
          <w:sz w:val="56"/>
          <w:szCs w:val="56"/>
        </w:rPr>
      </w:pPr>
    </w:p>
    <w:p w14:paraId="12057E21" w14:textId="09C597EF" w:rsidR="00301822" w:rsidRDefault="291B0152" w:rsidP="173004CD">
      <w:pPr>
        <w:rPr>
          <w:rStyle w:val="Hyperlink"/>
          <w:rFonts w:eastAsia="Arial" w:cs="Arial"/>
          <w:sz w:val="32"/>
          <w:szCs w:val="32"/>
        </w:rPr>
      </w:pPr>
      <w:r w:rsidRPr="70D05695">
        <w:rPr>
          <w:rFonts w:eastAsia="Arial" w:cs="Arial"/>
          <w:b/>
          <w:sz w:val="32"/>
          <w:szCs w:val="32"/>
        </w:rPr>
        <w:t>Alternative formats:</w:t>
      </w:r>
      <w:r w:rsidRPr="70D05695">
        <w:rPr>
          <w:rFonts w:eastAsia="Arial" w:cs="Arial"/>
          <w:sz w:val="32"/>
          <w:szCs w:val="32"/>
        </w:rPr>
        <w:t xml:space="preserve"> If you require these </w:t>
      </w:r>
      <w:r w:rsidR="007B72F3" w:rsidRPr="70D05695">
        <w:rPr>
          <w:rFonts w:eastAsia="Arial" w:cs="Arial"/>
          <w:sz w:val="32"/>
          <w:szCs w:val="32"/>
        </w:rPr>
        <w:t>guidelines</w:t>
      </w:r>
      <w:r w:rsidRPr="70D05695">
        <w:rPr>
          <w:rFonts w:eastAsia="Arial" w:cs="Arial"/>
          <w:sz w:val="32"/>
          <w:szCs w:val="32"/>
        </w:rPr>
        <w:t xml:space="preserve"> in alternative formats, please contact </w:t>
      </w:r>
      <w:r w:rsidR="000865FD" w:rsidRPr="70D05695">
        <w:rPr>
          <w:rFonts w:eastAsia="Arial" w:cs="Arial"/>
          <w:sz w:val="32"/>
          <w:szCs w:val="32"/>
        </w:rPr>
        <w:t>us via email:</w:t>
      </w:r>
      <w:r w:rsidRPr="70D05695">
        <w:rPr>
          <w:rFonts w:eastAsia="Arial" w:cs="Arial"/>
          <w:sz w:val="32"/>
          <w:szCs w:val="32"/>
        </w:rPr>
        <w:t xml:space="preserve"> </w:t>
      </w:r>
      <w:hyperlink r:id="rId14">
        <w:r w:rsidRPr="70D05695">
          <w:rPr>
            <w:rStyle w:val="Hyperlink"/>
            <w:rFonts w:eastAsia="Arial" w:cs="Arial"/>
            <w:sz w:val="32"/>
            <w:szCs w:val="32"/>
          </w:rPr>
          <w:t>d.kamerade2@salford.ac.uk</w:t>
        </w:r>
      </w:hyperlink>
    </w:p>
    <w:p w14:paraId="63076618" w14:textId="77777777" w:rsidR="000865FD" w:rsidRPr="00F54996" w:rsidRDefault="000865FD" w:rsidP="173004CD">
      <w:pPr>
        <w:rPr>
          <w:rFonts w:eastAsia="Arial" w:cs="Arial"/>
          <w:sz w:val="28"/>
          <w:szCs w:val="28"/>
        </w:rPr>
      </w:pPr>
    </w:p>
    <w:p w14:paraId="6EAF57C4" w14:textId="0ECA93DE" w:rsidR="000865FD" w:rsidRDefault="2ACC2974" w:rsidP="450A856A">
      <w:pPr>
        <w:rPr>
          <w:rFonts w:eastAsia="Arial" w:cs="Arial"/>
          <w:sz w:val="32"/>
          <w:szCs w:val="32"/>
        </w:rPr>
      </w:pPr>
      <w:r w:rsidRPr="70D05695">
        <w:rPr>
          <w:rFonts w:eastAsia="Arial" w:cs="Arial"/>
          <w:b/>
          <w:sz w:val="28"/>
          <w:szCs w:val="28"/>
        </w:rPr>
        <w:t>F</w:t>
      </w:r>
      <w:r w:rsidRPr="70D05695">
        <w:rPr>
          <w:rFonts w:eastAsia="Arial" w:cs="Arial"/>
          <w:b/>
          <w:sz w:val="32"/>
          <w:szCs w:val="32"/>
        </w:rPr>
        <w:t xml:space="preserve">eedback: </w:t>
      </w:r>
      <w:r w:rsidRPr="70D05695">
        <w:rPr>
          <w:rFonts w:eastAsia="Arial" w:cs="Arial"/>
          <w:sz w:val="32"/>
          <w:szCs w:val="32"/>
        </w:rPr>
        <w:t xml:space="preserve">We invite you to share your experiences with us as you use these </w:t>
      </w:r>
      <w:r w:rsidR="007B72F3" w:rsidRPr="70D05695">
        <w:rPr>
          <w:rFonts w:eastAsia="Arial" w:cs="Arial"/>
          <w:sz w:val="32"/>
          <w:szCs w:val="32"/>
        </w:rPr>
        <w:t>guidelines</w:t>
      </w:r>
      <w:r w:rsidRPr="70D05695">
        <w:rPr>
          <w:rFonts w:eastAsia="Arial" w:cs="Arial"/>
          <w:sz w:val="32"/>
          <w:szCs w:val="32"/>
        </w:rPr>
        <w:t xml:space="preserve">. Your feedback is invaluable, it will contribute to the continuous improvement of these </w:t>
      </w:r>
      <w:r w:rsidR="007B72F3" w:rsidRPr="70D05695">
        <w:rPr>
          <w:rFonts w:eastAsia="Arial" w:cs="Arial"/>
          <w:sz w:val="32"/>
          <w:szCs w:val="32"/>
        </w:rPr>
        <w:t>guidelines</w:t>
      </w:r>
      <w:r w:rsidRPr="70D05695">
        <w:rPr>
          <w:rFonts w:eastAsia="Arial" w:cs="Arial"/>
          <w:sz w:val="32"/>
          <w:szCs w:val="32"/>
        </w:rPr>
        <w:t xml:space="preserve">, ensuring they meet the needs of </w:t>
      </w:r>
      <w:r w:rsidR="114900EB" w:rsidRPr="70D05695">
        <w:rPr>
          <w:rFonts w:eastAsia="Arial" w:cs="Arial"/>
          <w:sz w:val="32"/>
          <w:szCs w:val="32"/>
        </w:rPr>
        <w:t xml:space="preserve">all </w:t>
      </w:r>
      <w:r w:rsidRPr="70D05695">
        <w:rPr>
          <w:rFonts w:eastAsia="Arial" w:cs="Arial"/>
          <w:sz w:val="32"/>
          <w:szCs w:val="32"/>
        </w:rPr>
        <w:t xml:space="preserve">users. We appreciate your time and look forward to hearing </w:t>
      </w:r>
      <w:r w:rsidR="2B55A445" w:rsidRPr="70D05695">
        <w:rPr>
          <w:rFonts w:eastAsia="Arial" w:cs="Arial"/>
          <w:sz w:val="32"/>
          <w:szCs w:val="32"/>
        </w:rPr>
        <w:t>from you.</w:t>
      </w:r>
    </w:p>
    <w:p w14:paraId="61DB04CA" w14:textId="77777777" w:rsidR="000865FD" w:rsidRDefault="000865FD">
      <w:pPr>
        <w:rPr>
          <w:rFonts w:eastAsia="Arial" w:cs="Arial"/>
          <w:sz w:val="32"/>
          <w:szCs w:val="32"/>
        </w:rPr>
      </w:pPr>
      <w:r w:rsidRPr="70D05695">
        <w:rPr>
          <w:rFonts w:eastAsia="Arial" w:cs="Arial"/>
          <w:sz w:val="32"/>
          <w:szCs w:val="32"/>
        </w:rPr>
        <w:br w:type="page"/>
      </w:r>
    </w:p>
    <w:p w14:paraId="7D7A717D" w14:textId="77777777" w:rsidR="2ACC2974" w:rsidRDefault="2ACC2974" w:rsidP="450A856A">
      <w:pPr>
        <w:rPr>
          <w:rFonts w:eastAsia="Arial" w:cs="Arial"/>
          <w:sz w:val="32"/>
          <w:szCs w:val="32"/>
        </w:rPr>
      </w:pPr>
    </w:p>
    <w:sdt>
      <w:sdtPr>
        <w:rPr>
          <w:rFonts w:eastAsiaTheme="minorEastAsia" w:cstheme="minorBidi"/>
          <w:b/>
          <w:noProof/>
          <w:color w:val="auto"/>
          <w:sz w:val="24"/>
          <w:szCs w:val="24"/>
          <w:lang w:eastAsia="ja-JP"/>
        </w:rPr>
        <w:id w:val="1426178373"/>
        <w:docPartObj>
          <w:docPartGallery w:val="Table of Contents"/>
          <w:docPartUnique/>
        </w:docPartObj>
      </w:sdtPr>
      <w:sdtEndPr>
        <w:rPr>
          <w:rFonts w:eastAsia="Arial" w:cs="Arial"/>
        </w:rPr>
      </w:sdtEndPr>
      <w:sdtContent>
        <w:p w14:paraId="536A761C" w14:textId="30072243" w:rsidR="005B2D7F" w:rsidRPr="00F54996" w:rsidRDefault="005B2D7F">
          <w:pPr>
            <w:pStyle w:val="TOCHeading"/>
            <w:rPr>
              <w:rFonts w:eastAsia="Arial" w:cs="Arial"/>
            </w:rPr>
          </w:pPr>
          <w:r w:rsidRPr="00F54996">
            <w:rPr>
              <w:rFonts w:cs="Arial"/>
            </w:rPr>
            <w:t>Table of Contents</w:t>
          </w:r>
        </w:p>
        <w:p w14:paraId="0FE08154" w14:textId="77777777" w:rsidR="003C5014" w:rsidRPr="00F54996" w:rsidRDefault="003C5014" w:rsidP="003C5014">
          <w:pPr>
            <w:rPr>
              <w:rFonts w:eastAsia="Arial" w:cs="Arial"/>
              <w:lang w:eastAsia="en-US"/>
            </w:rPr>
          </w:pPr>
        </w:p>
        <w:p w14:paraId="6404CD03" w14:textId="018599BD" w:rsidR="00D06CF8" w:rsidRDefault="48354068" w:rsidP="00D06CF8">
          <w:pPr>
            <w:pStyle w:val="TOC1"/>
            <w:rPr>
              <w:rFonts w:asciiTheme="minorHAnsi" w:hAnsiTheme="minorHAnsi"/>
              <w:kern w:val="2"/>
              <w:lang w:val="en-GB" w:eastAsia="en-GB"/>
              <w14:ligatures w14:val="standardContextual"/>
            </w:rPr>
          </w:pPr>
          <w:r>
            <w:fldChar w:fldCharType="begin"/>
          </w:r>
          <w:r>
            <w:instrText>TOC \o "1-3" \z \u \h</w:instrText>
          </w:r>
          <w:r>
            <w:fldChar w:fldCharType="separate"/>
          </w:r>
        </w:p>
        <w:p w14:paraId="2739C76E" w14:textId="3A06450B" w:rsidR="00D06CF8" w:rsidRDefault="00862A9A" w:rsidP="00D06CF8">
          <w:pPr>
            <w:pStyle w:val="TOC1"/>
            <w:rPr>
              <w:rFonts w:asciiTheme="minorHAnsi" w:hAnsiTheme="minorHAnsi"/>
              <w:kern w:val="2"/>
              <w:lang w:val="en-GB" w:eastAsia="en-GB"/>
              <w14:ligatures w14:val="standardContextual"/>
            </w:rPr>
          </w:pPr>
          <w:hyperlink w:anchor="_Toc176268596" w:history="1">
            <w:r w:rsidR="00D06CF8" w:rsidRPr="00E145A9">
              <w:rPr>
                <w:rStyle w:val="Hyperlink"/>
              </w:rPr>
              <w:t>Acknowledgements</w:t>
            </w:r>
            <w:r w:rsidR="00D06CF8">
              <w:rPr>
                <w:webHidden/>
              </w:rPr>
              <w:tab/>
            </w:r>
            <w:r w:rsidR="00D06CF8">
              <w:rPr>
                <w:webHidden/>
              </w:rPr>
              <w:fldChar w:fldCharType="begin"/>
            </w:r>
            <w:r w:rsidR="00D06CF8">
              <w:rPr>
                <w:webHidden/>
              </w:rPr>
              <w:instrText xml:space="preserve"> PAGEREF _Toc176268596 \h </w:instrText>
            </w:r>
            <w:r w:rsidR="00D06CF8">
              <w:rPr>
                <w:webHidden/>
              </w:rPr>
            </w:r>
            <w:r w:rsidR="00D06CF8">
              <w:rPr>
                <w:webHidden/>
              </w:rPr>
              <w:fldChar w:fldCharType="separate"/>
            </w:r>
            <w:r w:rsidR="004F6B09">
              <w:rPr>
                <w:webHidden/>
              </w:rPr>
              <w:t>1</w:t>
            </w:r>
            <w:r w:rsidR="00D06CF8">
              <w:rPr>
                <w:webHidden/>
              </w:rPr>
              <w:fldChar w:fldCharType="end"/>
            </w:r>
          </w:hyperlink>
        </w:p>
        <w:p w14:paraId="6EA48A8B" w14:textId="28DD3046" w:rsidR="00D06CF8" w:rsidRDefault="00862A9A" w:rsidP="00D06CF8">
          <w:pPr>
            <w:pStyle w:val="TOC1"/>
            <w:rPr>
              <w:rFonts w:asciiTheme="minorHAnsi" w:hAnsiTheme="minorHAnsi"/>
              <w:kern w:val="2"/>
              <w:lang w:val="en-GB" w:eastAsia="en-GB"/>
              <w14:ligatures w14:val="standardContextual"/>
            </w:rPr>
          </w:pPr>
          <w:hyperlink w:anchor="_Toc176268597" w:history="1">
            <w:r w:rsidR="00D06CF8" w:rsidRPr="00E145A9">
              <w:rPr>
                <w:rStyle w:val="Hyperlink"/>
              </w:rPr>
              <w:t>Structure of the guidelines</w:t>
            </w:r>
            <w:r w:rsidR="00D06CF8">
              <w:rPr>
                <w:webHidden/>
              </w:rPr>
              <w:tab/>
            </w:r>
            <w:r w:rsidR="00D06CF8">
              <w:rPr>
                <w:webHidden/>
              </w:rPr>
              <w:fldChar w:fldCharType="begin"/>
            </w:r>
            <w:r w:rsidR="00D06CF8">
              <w:rPr>
                <w:webHidden/>
              </w:rPr>
              <w:instrText xml:space="preserve"> PAGEREF _Toc176268597 \h </w:instrText>
            </w:r>
            <w:r w:rsidR="00D06CF8">
              <w:rPr>
                <w:webHidden/>
              </w:rPr>
            </w:r>
            <w:r w:rsidR="00D06CF8">
              <w:rPr>
                <w:webHidden/>
              </w:rPr>
              <w:fldChar w:fldCharType="separate"/>
            </w:r>
            <w:r w:rsidR="004F6B09">
              <w:rPr>
                <w:webHidden/>
              </w:rPr>
              <w:t>2</w:t>
            </w:r>
            <w:r w:rsidR="00D06CF8">
              <w:rPr>
                <w:webHidden/>
              </w:rPr>
              <w:fldChar w:fldCharType="end"/>
            </w:r>
          </w:hyperlink>
        </w:p>
        <w:p w14:paraId="3963F08E" w14:textId="18439A05" w:rsidR="00D06CF8" w:rsidRDefault="00862A9A" w:rsidP="00D06CF8">
          <w:pPr>
            <w:pStyle w:val="TOC1"/>
            <w:rPr>
              <w:rFonts w:asciiTheme="minorHAnsi" w:hAnsiTheme="minorHAnsi"/>
              <w:kern w:val="2"/>
              <w:lang w:val="en-GB" w:eastAsia="en-GB"/>
              <w14:ligatures w14:val="standardContextual"/>
            </w:rPr>
          </w:pPr>
          <w:hyperlink w:anchor="_Toc176268598" w:history="1">
            <w:r w:rsidR="00D06CF8" w:rsidRPr="00E145A9">
              <w:rPr>
                <w:rStyle w:val="Hyperlink"/>
              </w:rPr>
              <w:t>Introduction</w:t>
            </w:r>
            <w:r w:rsidR="00D06CF8">
              <w:rPr>
                <w:webHidden/>
              </w:rPr>
              <w:tab/>
            </w:r>
            <w:r w:rsidR="00D06CF8">
              <w:rPr>
                <w:webHidden/>
              </w:rPr>
              <w:fldChar w:fldCharType="begin"/>
            </w:r>
            <w:r w:rsidR="00D06CF8">
              <w:rPr>
                <w:webHidden/>
              </w:rPr>
              <w:instrText xml:space="preserve"> PAGEREF _Toc176268598 \h </w:instrText>
            </w:r>
            <w:r w:rsidR="00D06CF8">
              <w:rPr>
                <w:webHidden/>
              </w:rPr>
            </w:r>
            <w:r w:rsidR="00D06CF8">
              <w:rPr>
                <w:webHidden/>
              </w:rPr>
              <w:fldChar w:fldCharType="separate"/>
            </w:r>
            <w:r w:rsidR="004F6B09">
              <w:rPr>
                <w:webHidden/>
              </w:rPr>
              <w:t>3</w:t>
            </w:r>
            <w:r w:rsidR="00D06CF8">
              <w:rPr>
                <w:webHidden/>
              </w:rPr>
              <w:fldChar w:fldCharType="end"/>
            </w:r>
          </w:hyperlink>
        </w:p>
        <w:p w14:paraId="4A104D61" w14:textId="4E564BEE" w:rsidR="00D06CF8" w:rsidRDefault="00862A9A">
          <w:pPr>
            <w:pStyle w:val="TOC2"/>
            <w:tabs>
              <w:tab w:val="right" w:leader="dot" w:pos="9350"/>
            </w:tabs>
            <w:rPr>
              <w:rFonts w:asciiTheme="minorHAnsi" w:hAnsiTheme="minorHAnsi"/>
              <w:noProof/>
              <w:kern w:val="2"/>
              <w:lang w:val="en-GB" w:eastAsia="en-GB"/>
              <w14:ligatures w14:val="standardContextual"/>
            </w:rPr>
          </w:pPr>
          <w:hyperlink w:anchor="_Toc176268599" w:history="1">
            <w:r w:rsidR="00D06CF8" w:rsidRPr="00E145A9">
              <w:rPr>
                <w:rStyle w:val="Hyperlink"/>
                <w:rFonts w:eastAsia="Arial" w:cs="Arial"/>
                <w:noProof/>
              </w:rPr>
              <w:t>Why have these guidelines been developed?</w:t>
            </w:r>
            <w:r w:rsidR="00D06CF8">
              <w:rPr>
                <w:noProof/>
                <w:webHidden/>
              </w:rPr>
              <w:tab/>
            </w:r>
            <w:r w:rsidR="00D06CF8">
              <w:rPr>
                <w:noProof/>
                <w:webHidden/>
              </w:rPr>
              <w:fldChar w:fldCharType="begin"/>
            </w:r>
            <w:r w:rsidR="00D06CF8">
              <w:rPr>
                <w:noProof/>
                <w:webHidden/>
              </w:rPr>
              <w:instrText xml:space="preserve"> PAGEREF _Toc176268599 \h </w:instrText>
            </w:r>
            <w:r w:rsidR="00D06CF8">
              <w:rPr>
                <w:noProof/>
                <w:webHidden/>
              </w:rPr>
            </w:r>
            <w:r w:rsidR="00D06CF8">
              <w:rPr>
                <w:noProof/>
                <w:webHidden/>
              </w:rPr>
              <w:fldChar w:fldCharType="separate"/>
            </w:r>
            <w:r w:rsidR="004F6B09">
              <w:rPr>
                <w:noProof/>
                <w:webHidden/>
              </w:rPr>
              <w:t>3</w:t>
            </w:r>
            <w:r w:rsidR="00D06CF8">
              <w:rPr>
                <w:noProof/>
                <w:webHidden/>
              </w:rPr>
              <w:fldChar w:fldCharType="end"/>
            </w:r>
          </w:hyperlink>
        </w:p>
        <w:p w14:paraId="6E755B40" w14:textId="5A50BF93" w:rsidR="00D06CF8" w:rsidRDefault="00862A9A">
          <w:pPr>
            <w:pStyle w:val="TOC2"/>
            <w:tabs>
              <w:tab w:val="right" w:leader="dot" w:pos="9350"/>
            </w:tabs>
            <w:rPr>
              <w:rFonts w:asciiTheme="minorHAnsi" w:hAnsiTheme="minorHAnsi"/>
              <w:noProof/>
              <w:kern w:val="2"/>
              <w:lang w:val="en-GB" w:eastAsia="en-GB"/>
              <w14:ligatures w14:val="standardContextual"/>
            </w:rPr>
          </w:pPr>
          <w:hyperlink w:anchor="_Toc176268600" w:history="1">
            <w:r w:rsidR="00D06CF8" w:rsidRPr="00E145A9">
              <w:rPr>
                <w:rStyle w:val="Hyperlink"/>
                <w:rFonts w:eastAsia="Arial" w:cs="Arial"/>
                <w:noProof/>
              </w:rPr>
              <w:t>Who are the guidelines for?</w:t>
            </w:r>
            <w:r w:rsidR="00D06CF8">
              <w:rPr>
                <w:noProof/>
                <w:webHidden/>
              </w:rPr>
              <w:tab/>
            </w:r>
            <w:r w:rsidR="00D06CF8">
              <w:rPr>
                <w:noProof/>
                <w:webHidden/>
              </w:rPr>
              <w:fldChar w:fldCharType="begin"/>
            </w:r>
            <w:r w:rsidR="00D06CF8">
              <w:rPr>
                <w:noProof/>
                <w:webHidden/>
              </w:rPr>
              <w:instrText xml:space="preserve"> PAGEREF _Toc176268600 \h </w:instrText>
            </w:r>
            <w:r w:rsidR="00D06CF8">
              <w:rPr>
                <w:noProof/>
                <w:webHidden/>
              </w:rPr>
            </w:r>
            <w:r w:rsidR="00D06CF8">
              <w:rPr>
                <w:noProof/>
                <w:webHidden/>
              </w:rPr>
              <w:fldChar w:fldCharType="separate"/>
            </w:r>
            <w:r w:rsidR="004F6B09">
              <w:rPr>
                <w:noProof/>
                <w:webHidden/>
              </w:rPr>
              <w:t>4</w:t>
            </w:r>
            <w:r w:rsidR="00D06CF8">
              <w:rPr>
                <w:noProof/>
                <w:webHidden/>
              </w:rPr>
              <w:fldChar w:fldCharType="end"/>
            </w:r>
          </w:hyperlink>
        </w:p>
        <w:p w14:paraId="273A9E5D" w14:textId="2FC3DFD4" w:rsidR="00D06CF8" w:rsidRDefault="00862A9A">
          <w:pPr>
            <w:pStyle w:val="TOC2"/>
            <w:tabs>
              <w:tab w:val="right" w:leader="dot" w:pos="9350"/>
            </w:tabs>
            <w:rPr>
              <w:rFonts w:asciiTheme="minorHAnsi" w:hAnsiTheme="minorHAnsi"/>
              <w:noProof/>
              <w:kern w:val="2"/>
              <w:lang w:val="en-GB" w:eastAsia="en-GB"/>
              <w14:ligatures w14:val="standardContextual"/>
            </w:rPr>
          </w:pPr>
          <w:hyperlink w:anchor="_Toc176268601" w:history="1">
            <w:r w:rsidR="00D06CF8" w:rsidRPr="00E145A9">
              <w:rPr>
                <w:rStyle w:val="Hyperlink"/>
                <w:rFonts w:eastAsia="Arial" w:cs="Arial"/>
                <w:noProof/>
              </w:rPr>
              <w:t>How to use them?</w:t>
            </w:r>
            <w:r w:rsidR="00D06CF8">
              <w:rPr>
                <w:noProof/>
                <w:webHidden/>
              </w:rPr>
              <w:tab/>
            </w:r>
            <w:r w:rsidR="00D06CF8">
              <w:rPr>
                <w:noProof/>
                <w:webHidden/>
              </w:rPr>
              <w:fldChar w:fldCharType="begin"/>
            </w:r>
            <w:r w:rsidR="00D06CF8">
              <w:rPr>
                <w:noProof/>
                <w:webHidden/>
              </w:rPr>
              <w:instrText xml:space="preserve"> PAGEREF _Toc176268601 \h </w:instrText>
            </w:r>
            <w:r w:rsidR="00D06CF8">
              <w:rPr>
                <w:noProof/>
                <w:webHidden/>
              </w:rPr>
            </w:r>
            <w:r w:rsidR="00D06CF8">
              <w:rPr>
                <w:noProof/>
                <w:webHidden/>
              </w:rPr>
              <w:fldChar w:fldCharType="separate"/>
            </w:r>
            <w:r w:rsidR="004F6B09">
              <w:rPr>
                <w:noProof/>
                <w:webHidden/>
              </w:rPr>
              <w:t>4</w:t>
            </w:r>
            <w:r w:rsidR="00D06CF8">
              <w:rPr>
                <w:noProof/>
                <w:webHidden/>
              </w:rPr>
              <w:fldChar w:fldCharType="end"/>
            </w:r>
          </w:hyperlink>
        </w:p>
        <w:p w14:paraId="0EDA0FDC" w14:textId="16302CA6" w:rsidR="00D06CF8" w:rsidRDefault="00862A9A">
          <w:pPr>
            <w:pStyle w:val="TOC2"/>
            <w:tabs>
              <w:tab w:val="right" w:leader="dot" w:pos="9350"/>
            </w:tabs>
            <w:rPr>
              <w:rFonts w:asciiTheme="minorHAnsi" w:hAnsiTheme="minorHAnsi"/>
              <w:noProof/>
              <w:kern w:val="2"/>
              <w:lang w:val="en-GB" w:eastAsia="en-GB"/>
              <w14:ligatures w14:val="standardContextual"/>
            </w:rPr>
          </w:pPr>
          <w:hyperlink w:anchor="_Toc176268602" w:history="1">
            <w:r w:rsidR="00D06CF8" w:rsidRPr="00E145A9">
              <w:rPr>
                <w:rStyle w:val="Hyperlink"/>
                <w:rFonts w:eastAsia="Arial" w:cs="Arial"/>
                <w:noProof/>
              </w:rPr>
              <w:t>Scope, definitions and principles underpinning the guidelines</w:t>
            </w:r>
            <w:r w:rsidR="00D06CF8">
              <w:rPr>
                <w:noProof/>
                <w:webHidden/>
              </w:rPr>
              <w:tab/>
            </w:r>
            <w:r w:rsidR="00D06CF8">
              <w:rPr>
                <w:noProof/>
                <w:webHidden/>
              </w:rPr>
              <w:fldChar w:fldCharType="begin"/>
            </w:r>
            <w:r w:rsidR="00D06CF8">
              <w:rPr>
                <w:noProof/>
                <w:webHidden/>
              </w:rPr>
              <w:instrText xml:space="preserve"> PAGEREF _Toc176268602 \h </w:instrText>
            </w:r>
            <w:r w:rsidR="00D06CF8">
              <w:rPr>
                <w:noProof/>
                <w:webHidden/>
              </w:rPr>
            </w:r>
            <w:r w:rsidR="00D06CF8">
              <w:rPr>
                <w:noProof/>
                <w:webHidden/>
              </w:rPr>
              <w:fldChar w:fldCharType="separate"/>
            </w:r>
            <w:r w:rsidR="004F6B09">
              <w:rPr>
                <w:noProof/>
                <w:webHidden/>
              </w:rPr>
              <w:t>5</w:t>
            </w:r>
            <w:r w:rsidR="00D06CF8">
              <w:rPr>
                <w:noProof/>
                <w:webHidden/>
              </w:rPr>
              <w:fldChar w:fldCharType="end"/>
            </w:r>
          </w:hyperlink>
        </w:p>
        <w:p w14:paraId="5E9F15A1" w14:textId="5DAC6969" w:rsidR="00D06CF8" w:rsidRDefault="00862A9A">
          <w:pPr>
            <w:pStyle w:val="TOC2"/>
            <w:tabs>
              <w:tab w:val="right" w:leader="dot" w:pos="9350"/>
            </w:tabs>
            <w:rPr>
              <w:rFonts w:asciiTheme="minorHAnsi" w:hAnsiTheme="minorHAnsi"/>
              <w:noProof/>
              <w:kern w:val="2"/>
              <w:lang w:val="en-GB" w:eastAsia="en-GB"/>
              <w14:ligatures w14:val="standardContextual"/>
            </w:rPr>
          </w:pPr>
          <w:hyperlink w:anchor="_Toc176268603" w:history="1">
            <w:r w:rsidR="00D06CF8" w:rsidRPr="00E145A9">
              <w:rPr>
                <w:rStyle w:val="Hyperlink"/>
                <w:rFonts w:eastAsia="Arial" w:cs="Arial"/>
                <w:b/>
                <w:noProof/>
              </w:rPr>
              <w:t>A note on scope and definitions</w:t>
            </w:r>
            <w:r w:rsidR="00D06CF8">
              <w:rPr>
                <w:noProof/>
                <w:webHidden/>
              </w:rPr>
              <w:tab/>
            </w:r>
            <w:r w:rsidR="00D06CF8">
              <w:rPr>
                <w:noProof/>
                <w:webHidden/>
              </w:rPr>
              <w:fldChar w:fldCharType="begin"/>
            </w:r>
            <w:r w:rsidR="00D06CF8">
              <w:rPr>
                <w:noProof/>
                <w:webHidden/>
              </w:rPr>
              <w:instrText xml:space="preserve"> PAGEREF _Toc176268603 \h </w:instrText>
            </w:r>
            <w:r w:rsidR="00D06CF8">
              <w:rPr>
                <w:noProof/>
                <w:webHidden/>
              </w:rPr>
            </w:r>
            <w:r w:rsidR="00D06CF8">
              <w:rPr>
                <w:noProof/>
                <w:webHidden/>
              </w:rPr>
              <w:fldChar w:fldCharType="separate"/>
            </w:r>
            <w:r w:rsidR="004F6B09">
              <w:rPr>
                <w:noProof/>
                <w:webHidden/>
              </w:rPr>
              <w:t>5</w:t>
            </w:r>
            <w:r w:rsidR="00D06CF8">
              <w:rPr>
                <w:noProof/>
                <w:webHidden/>
              </w:rPr>
              <w:fldChar w:fldCharType="end"/>
            </w:r>
          </w:hyperlink>
        </w:p>
        <w:p w14:paraId="180DAFDC" w14:textId="622589BB" w:rsidR="00D06CF8" w:rsidRDefault="00862A9A" w:rsidP="00D06CF8">
          <w:pPr>
            <w:pStyle w:val="TOC1"/>
            <w:rPr>
              <w:rFonts w:asciiTheme="minorHAnsi" w:hAnsiTheme="minorHAnsi"/>
              <w:kern w:val="2"/>
              <w:lang w:val="en-GB" w:eastAsia="en-GB"/>
              <w14:ligatures w14:val="standardContextual"/>
            </w:rPr>
          </w:pPr>
          <w:hyperlink w:anchor="_Toc176268604" w:history="1">
            <w:r w:rsidR="00D06CF8" w:rsidRPr="00E145A9">
              <w:rPr>
                <w:rStyle w:val="Hyperlink"/>
              </w:rPr>
              <w:t>The Guidelines: key points</w:t>
            </w:r>
            <w:r w:rsidR="00D06CF8">
              <w:rPr>
                <w:webHidden/>
              </w:rPr>
              <w:tab/>
            </w:r>
            <w:r w:rsidR="00D06CF8">
              <w:rPr>
                <w:webHidden/>
              </w:rPr>
              <w:fldChar w:fldCharType="begin"/>
            </w:r>
            <w:r w:rsidR="00D06CF8">
              <w:rPr>
                <w:webHidden/>
              </w:rPr>
              <w:instrText xml:space="preserve"> PAGEREF _Toc176268604 \h </w:instrText>
            </w:r>
            <w:r w:rsidR="00D06CF8">
              <w:rPr>
                <w:webHidden/>
              </w:rPr>
            </w:r>
            <w:r w:rsidR="00D06CF8">
              <w:rPr>
                <w:webHidden/>
              </w:rPr>
              <w:fldChar w:fldCharType="separate"/>
            </w:r>
            <w:r w:rsidR="004F6B09">
              <w:rPr>
                <w:webHidden/>
              </w:rPr>
              <w:t>7</w:t>
            </w:r>
            <w:r w:rsidR="00D06CF8">
              <w:rPr>
                <w:webHidden/>
              </w:rPr>
              <w:fldChar w:fldCharType="end"/>
            </w:r>
          </w:hyperlink>
        </w:p>
        <w:p w14:paraId="602053C0" w14:textId="099530C2" w:rsidR="00D06CF8" w:rsidRDefault="00862A9A" w:rsidP="00D06CF8">
          <w:pPr>
            <w:pStyle w:val="TOC1"/>
            <w:rPr>
              <w:rFonts w:asciiTheme="minorHAnsi" w:hAnsiTheme="minorHAnsi"/>
              <w:kern w:val="2"/>
              <w:lang w:val="en-GB" w:eastAsia="en-GB"/>
              <w14:ligatures w14:val="standardContextual"/>
            </w:rPr>
          </w:pPr>
          <w:hyperlink w:anchor="_Toc176268605" w:history="1">
            <w:r w:rsidR="00D06CF8" w:rsidRPr="00E145A9">
              <w:rPr>
                <w:rStyle w:val="Hyperlink"/>
              </w:rPr>
              <w:t>The Guidelines</w:t>
            </w:r>
            <w:r w:rsidR="00D06CF8">
              <w:rPr>
                <w:webHidden/>
              </w:rPr>
              <w:tab/>
            </w:r>
            <w:r w:rsidR="00D06CF8">
              <w:rPr>
                <w:webHidden/>
              </w:rPr>
              <w:fldChar w:fldCharType="begin"/>
            </w:r>
            <w:r w:rsidR="00D06CF8">
              <w:rPr>
                <w:webHidden/>
              </w:rPr>
              <w:instrText xml:space="preserve"> PAGEREF _Toc176268605 \h </w:instrText>
            </w:r>
            <w:r w:rsidR="00D06CF8">
              <w:rPr>
                <w:webHidden/>
              </w:rPr>
            </w:r>
            <w:r w:rsidR="00D06CF8">
              <w:rPr>
                <w:webHidden/>
              </w:rPr>
              <w:fldChar w:fldCharType="separate"/>
            </w:r>
            <w:r w:rsidR="004F6B09">
              <w:rPr>
                <w:webHidden/>
              </w:rPr>
              <w:t>8</w:t>
            </w:r>
            <w:r w:rsidR="00D06CF8">
              <w:rPr>
                <w:webHidden/>
              </w:rPr>
              <w:fldChar w:fldCharType="end"/>
            </w:r>
          </w:hyperlink>
        </w:p>
        <w:p w14:paraId="5339DBDE" w14:textId="2579B6F9" w:rsidR="00D06CF8" w:rsidRDefault="00862A9A">
          <w:pPr>
            <w:pStyle w:val="TOC2"/>
            <w:tabs>
              <w:tab w:val="right" w:leader="dot" w:pos="9350"/>
            </w:tabs>
            <w:rPr>
              <w:rFonts w:asciiTheme="minorHAnsi" w:hAnsiTheme="minorHAnsi"/>
              <w:noProof/>
              <w:kern w:val="2"/>
              <w:lang w:val="en-GB" w:eastAsia="en-GB"/>
              <w14:ligatures w14:val="standardContextual"/>
            </w:rPr>
          </w:pPr>
          <w:hyperlink w:anchor="_Toc176268606" w:history="1">
            <w:r w:rsidR="00D06CF8" w:rsidRPr="00E145A9">
              <w:rPr>
                <w:rStyle w:val="Hyperlink"/>
                <w:rFonts w:eastAsia="Arial" w:cs="Arial"/>
                <w:noProof/>
              </w:rPr>
              <w:t>Stage one: Prepare for Recruitment</w:t>
            </w:r>
            <w:r w:rsidR="00D06CF8">
              <w:rPr>
                <w:noProof/>
                <w:webHidden/>
              </w:rPr>
              <w:tab/>
            </w:r>
            <w:r w:rsidR="00D06CF8">
              <w:rPr>
                <w:noProof/>
                <w:webHidden/>
              </w:rPr>
              <w:fldChar w:fldCharType="begin"/>
            </w:r>
            <w:r w:rsidR="00D06CF8">
              <w:rPr>
                <w:noProof/>
                <w:webHidden/>
              </w:rPr>
              <w:instrText xml:space="preserve"> PAGEREF _Toc176268606 \h </w:instrText>
            </w:r>
            <w:r w:rsidR="00D06CF8">
              <w:rPr>
                <w:noProof/>
                <w:webHidden/>
              </w:rPr>
            </w:r>
            <w:r w:rsidR="00D06CF8">
              <w:rPr>
                <w:noProof/>
                <w:webHidden/>
              </w:rPr>
              <w:fldChar w:fldCharType="separate"/>
            </w:r>
            <w:r w:rsidR="004F6B09">
              <w:rPr>
                <w:noProof/>
                <w:webHidden/>
              </w:rPr>
              <w:t>8</w:t>
            </w:r>
            <w:r w:rsidR="00D06CF8">
              <w:rPr>
                <w:noProof/>
                <w:webHidden/>
              </w:rPr>
              <w:fldChar w:fldCharType="end"/>
            </w:r>
          </w:hyperlink>
        </w:p>
        <w:p w14:paraId="6DB4BBCC" w14:textId="7C8D4A8B" w:rsidR="00D06CF8" w:rsidRDefault="00862A9A">
          <w:pPr>
            <w:pStyle w:val="TOC2"/>
            <w:tabs>
              <w:tab w:val="right" w:leader="dot" w:pos="9350"/>
            </w:tabs>
            <w:rPr>
              <w:rFonts w:asciiTheme="minorHAnsi" w:hAnsiTheme="minorHAnsi"/>
              <w:noProof/>
              <w:kern w:val="2"/>
              <w:lang w:val="en-GB" w:eastAsia="en-GB"/>
              <w14:ligatures w14:val="standardContextual"/>
            </w:rPr>
          </w:pPr>
          <w:hyperlink w:anchor="_Toc176268607" w:history="1">
            <w:r w:rsidR="00D06CF8" w:rsidRPr="00E145A9">
              <w:rPr>
                <w:rStyle w:val="Hyperlink"/>
                <w:rFonts w:eastAsia="Arial" w:cs="Arial"/>
                <w:noProof/>
              </w:rPr>
              <w:t>Stage two: Onboarding</w:t>
            </w:r>
            <w:r w:rsidR="00D06CF8">
              <w:rPr>
                <w:noProof/>
                <w:webHidden/>
              </w:rPr>
              <w:tab/>
            </w:r>
            <w:r w:rsidR="00D06CF8">
              <w:rPr>
                <w:noProof/>
                <w:webHidden/>
              </w:rPr>
              <w:fldChar w:fldCharType="begin"/>
            </w:r>
            <w:r w:rsidR="00D06CF8">
              <w:rPr>
                <w:noProof/>
                <w:webHidden/>
              </w:rPr>
              <w:instrText xml:space="preserve"> PAGEREF _Toc176268607 \h </w:instrText>
            </w:r>
            <w:r w:rsidR="00D06CF8">
              <w:rPr>
                <w:noProof/>
                <w:webHidden/>
              </w:rPr>
            </w:r>
            <w:r w:rsidR="00D06CF8">
              <w:rPr>
                <w:noProof/>
                <w:webHidden/>
              </w:rPr>
              <w:fldChar w:fldCharType="separate"/>
            </w:r>
            <w:r w:rsidR="004F6B09">
              <w:rPr>
                <w:noProof/>
                <w:webHidden/>
              </w:rPr>
              <w:t>11</w:t>
            </w:r>
            <w:r w:rsidR="00D06CF8">
              <w:rPr>
                <w:noProof/>
                <w:webHidden/>
              </w:rPr>
              <w:fldChar w:fldCharType="end"/>
            </w:r>
          </w:hyperlink>
        </w:p>
        <w:p w14:paraId="49956D61" w14:textId="4A195E31" w:rsidR="00D06CF8" w:rsidRDefault="00862A9A">
          <w:pPr>
            <w:pStyle w:val="TOC2"/>
            <w:tabs>
              <w:tab w:val="right" w:leader="dot" w:pos="9350"/>
            </w:tabs>
            <w:rPr>
              <w:rFonts w:asciiTheme="minorHAnsi" w:hAnsiTheme="minorHAnsi"/>
              <w:noProof/>
              <w:kern w:val="2"/>
              <w:lang w:val="en-GB" w:eastAsia="en-GB"/>
              <w14:ligatures w14:val="standardContextual"/>
            </w:rPr>
          </w:pPr>
          <w:hyperlink w:anchor="_Toc176268608" w:history="1">
            <w:r w:rsidR="00D06CF8" w:rsidRPr="00E145A9">
              <w:rPr>
                <w:rStyle w:val="Hyperlink"/>
                <w:rFonts w:eastAsia="Arial" w:cs="Arial"/>
                <w:noProof/>
              </w:rPr>
              <w:t>Stage three: Development and Training</w:t>
            </w:r>
            <w:r w:rsidR="00D06CF8">
              <w:rPr>
                <w:noProof/>
                <w:webHidden/>
              </w:rPr>
              <w:tab/>
            </w:r>
            <w:r w:rsidR="00D06CF8">
              <w:rPr>
                <w:noProof/>
                <w:webHidden/>
              </w:rPr>
              <w:fldChar w:fldCharType="begin"/>
            </w:r>
            <w:r w:rsidR="00D06CF8">
              <w:rPr>
                <w:noProof/>
                <w:webHidden/>
              </w:rPr>
              <w:instrText xml:space="preserve"> PAGEREF _Toc176268608 \h </w:instrText>
            </w:r>
            <w:r w:rsidR="00D06CF8">
              <w:rPr>
                <w:noProof/>
                <w:webHidden/>
              </w:rPr>
            </w:r>
            <w:r w:rsidR="00D06CF8">
              <w:rPr>
                <w:noProof/>
                <w:webHidden/>
              </w:rPr>
              <w:fldChar w:fldCharType="separate"/>
            </w:r>
            <w:r w:rsidR="004F6B09">
              <w:rPr>
                <w:noProof/>
                <w:webHidden/>
              </w:rPr>
              <w:t>14</w:t>
            </w:r>
            <w:r w:rsidR="00D06CF8">
              <w:rPr>
                <w:noProof/>
                <w:webHidden/>
              </w:rPr>
              <w:fldChar w:fldCharType="end"/>
            </w:r>
          </w:hyperlink>
        </w:p>
        <w:p w14:paraId="04920E37" w14:textId="7ABEA3FF" w:rsidR="00D06CF8" w:rsidRDefault="00862A9A">
          <w:pPr>
            <w:pStyle w:val="TOC2"/>
            <w:tabs>
              <w:tab w:val="right" w:leader="dot" w:pos="9350"/>
            </w:tabs>
            <w:rPr>
              <w:rFonts w:asciiTheme="minorHAnsi" w:hAnsiTheme="minorHAnsi"/>
              <w:noProof/>
              <w:kern w:val="2"/>
              <w:lang w:val="en-GB" w:eastAsia="en-GB"/>
              <w14:ligatures w14:val="standardContextual"/>
            </w:rPr>
          </w:pPr>
          <w:hyperlink w:anchor="_Toc176268609" w:history="1">
            <w:r w:rsidR="00D06CF8" w:rsidRPr="00E145A9">
              <w:rPr>
                <w:rStyle w:val="Hyperlink"/>
                <w:rFonts w:eastAsia="Arial" w:cs="Arial"/>
                <w:noProof/>
              </w:rPr>
              <w:t>Stage four: Retention and Exit</w:t>
            </w:r>
            <w:r w:rsidR="00D06CF8">
              <w:rPr>
                <w:noProof/>
                <w:webHidden/>
              </w:rPr>
              <w:tab/>
            </w:r>
            <w:r w:rsidR="00D06CF8">
              <w:rPr>
                <w:noProof/>
                <w:webHidden/>
              </w:rPr>
              <w:fldChar w:fldCharType="begin"/>
            </w:r>
            <w:r w:rsidR="00D06CF8">
              <w:rPr>
                <w:noProof/>
                <w:webHidden/>
              </w:rPr>
              <w:instrText xml:space="preserve"> PAGEREF _Toc176268609 \h </w:instrText>
            </w:r>
            <w:r w:rsidR="00D06CF8">
              <w:rPr>
                <w:noProof/>
                <w:webHidden/>
              </w:rPr>
            </w:r>
            <w:r w:rsidR="00D06CF8">
              <w:rPr>
                <w:noProof/>
                <w:webHidden/>
              </w:rPr>
              <w:fldChar w:fldCharType="separate"/>
            </w:r>
            <w:r w:rsidR="004F6B09">
              <w:rPr>
                <w:noProof/>
                <w:webHidden/>
              </w:rPr>
              <w:t>16</w:t>
            </w:r>
            <w:r w:rsidR="00D06CF8">
              <w:rPr>
                <w:noProof/>
                <w:webHidden/>
              </w:rPr>
              <w:fldChar w:fldCharType="end"/>
            </w:r>
          </w:hyperlink>
        </w:p>
        <w:p w14:paraId="7237FDA3" w14:textId="5268FBEC" w:rsidR="00D06CF8" w:rsidRDefault="00862A9A">
          <w:pPr>
            <w:pStyle w:val="TOC2"/>
            <w:tabs>
              <w:tab w:val="right" w:leader="dot" w:pos="9350"/>
            </w:tabs>
            <w:rPr>
              <w:rFonts w:asciiTheme="minorHAnsi" w:hAnsiTheme="minorHAnsi"/>
              <w:noProof/>
              <w:kern w:val="2"/>
              <w:lang w:val="en-GB" w:eastAsia="en-GB"/>
              <w14:ligatures w14:val="standardContextual"/>
            </w:rPr>
          </w:pPr>
          <w:hyperlink w:anchor="_Toc176268610" w:history="1">
            <w:r w:rsidR="00D06CF8" w:rsidRPr="00E145A9">
              <w:rPr>
                <w:rStyle w:val="Hyperlink"/>
                <w:rFonts w:eastAsia="Arial" w:cs="Arial"/>
                <w:noProof/>
              </w:rPr>
              <w:t>Top Tips: for disabled volunteers and aspiring disabled volunteers</w:t>
            </w:r>
            <w:r w:rsidR="00D06CF8">
              <w:rPr>
                <w:noProof/>
                <w:webHidden/>
              </w:rPr>
              <w:tab/>
            </w:r>
            <w:r w:rsidR="00D06CF8">
              <w:rPr>
                <w:noProof/>
                <w:webHidden/>
              </w:rPr>
              <w:fldChar w:fldCharType="begin"/>
            </w:r>
            <w:r w:rsidR="00D06CF8">
              <w:rPr>
                <w:noProof/>
                <w:webHidden/>
              </w:rPr>
              <w:instrText xml:space="preserve"> PAGEREF _Toc176268610 \h </w:instrText>
            </w:r>
            <w:r w:rsidR="00D06CF8">
              <w:rPr>
                <w:noProof/>
                <w:webHidden/>
              </w:rPr>
            </w:r>
            <w:r w:rsidR="00D06CF8">
              <w:rPr>
                <w:noProof/>
                <w:webHidden/>
              </w:rPr>
              <w:fldChar w:fldCharType="separate"/>
            </w:r>
            <w:r w:rsidR="004F6B09">
              <w:rPr>
                <w:noProof/>
                <w:webHidden/>
              </w:rPr>
              <w:t>17</w:t>
            </w:r>
            <w:r w:rsidR="00D06CF8">
              <w:rPr>
                <w:noProof/>
                <w:webHidden/>
              </w:rPr>
              <w:fldChar w:fldCharType="end"/>
            </w:r>
          </w:hyperlink>
        </w:p>
        <w:p w14:paraId="690A561E" w14:textId="2041D36B" w:rsidR="00D06CF8" w:rsidRDefault="00862A9A" w:rsidP="00D06CF8">
          <w:pPr>
            <w:pStyle w:val="TOC1"/>
            <w:rPr>
              <w:rFonts w:asciiTheme="minorHAnsi" w:hAnsiTheme="minorHAnsi"/>
              <w:kern w:val="2"/>
              <w:lang w:val="en-GB" w:eastAsia="en-GB"/>
              <w14:ligatures w14:val="standardContextual"/>
            </w:rPr>
          </w:pPr>
          <w:hyperlink w:anchor="_Toc176268611" w:history="1">
            <w:r w:rsidR="00D06CF8" w:rsidRPr="00E145A9">
              <w:rPr>
                <w:rStyle w:val="Hyperlink"/>
              </w:rPr>
              <w:t>Bibliography</w:t>
            </w:r>
            <w:r w:rsidR="00D06CF8">
              <w:rPr>
                <w:webHidden/>
              </w:rPr>
              <w:tab/>
            </w:r>
            <w:r w:rsidR="00D06CF8">
              <w:rPr>
                <w:webHidden/>
              </w:rPr>
              <w:fldChar w:fldCharType="begin"/>
            </w:r>
            <w:r w:rsidR="00D06CF8">
              <w:rPr>
                <w:webHidden/>
              </w:rPr>
              <w:instrText xml:space="preserve"> PAGEREF _Toc176268611 \h </w:instrText>
            </w:r>
            <w:r w:rsidR="00D06CF8">
              <w:rPr>
                <w:webHidden/>
              </w:rPr>
            </w:r>
            <w:r w:rsidR="00D06CF8">
              <w:rPr>
                <w:webHidden/>
              </w:rPr>
              <w:fldChar w:fldCharType="separate"/>
            </w:r>
            <w:r w:rsidR="004F6B09">
              <w:rPr>
                <w:webHidden/>
              </w:rPr>
              <w:t>19</w:t>
            </w:r>
            <w:r w:rsidR="00D06CF8">
              <w:rPr>
                <w:webHidden/>
              </w:rPr>
              <w:fldChar w:fldCharType="end"/>
            </w:r>
          </w:hyperlink>
        </w:p>
        <w:p w14:paraId="4C969922" w14:textId="15B3B34B" w:rsidR="00D06CF8" w:rsidRPr="00D06CF8" w:rsidRDefault="00862A9A" w:rsidP="00D06CF8">
          <w:pPr>
            <w:pStyle w:val="TOC1"/>
            <w:rPr>
              <w:rFonts w:asciiTheme="minorHAnsi" w:hAnsiTheme="minorHAnsi"/>
              <w:kern w:val="2"/>
              <w:lang w:val="en-GB" w:eastAsia="en-GB"/>
              <w14:ligatures w14:val="standardContextual"/>
            </w:rPr>
          </w:pPr>
          <w:hyperlink w:anchor="_Toc176268612" w:history="1">
            <w:r w:rsidR="00D06CF8" w:rsidRPr="00D06CF8">
              <w:rPr>
                <w:rStyle w:val="Hyperlink"/>
                <w:color w:val="auto"/>
              </w:rPr>
              <w:t>Appendix 1:</w:t>
            </w:r>
            <w:r w:rsidR="00D06CF8" w:rsidRPr="00D06CF8">
              <w:rPr>
                <w:webHidden/>
              </w:rPr>
              <w:tab/>
            </w:r>
            <w:r w:rsidR="00D06CF8" w:rsidRPr="00D06CF8">
              <w:rPr>
                <w:webHidden/>
              </w:rPr>
              <w:fldChar w:fldCharType="begin"/>
            </w:r>
            <w:r w:rsidR="00D06CF8" w:rsidRPr="00D06CF8">
              <w:rPr>
                <w:webHidden/>
              </w:rPr>
              <w:instrText xml:space="preserve"> PAGEREF _Toc176268612 \h </w:instrText>
            </w:r>
            <w:r w:rsidR="00D06CF8" w:rsidRPr="00D06CF8">
              <w:rPr>
                <w:webHidden/>
              </w:rPr>
            </w:r>
            <w:r w:rsidR="00D06CF8" w:rsidRPr="00D06CF8">
              <w:rPr>
                <w:webHidden/>
              </w:rPr>
              <w:fldChar w:fldCharType="separate"/>
            </w:r>
            <w:r w:rsidR="004F6B09">
              <w:rPr>
                <w:webHidden/>
              </w:rPr>
              <w:t>22</w:t>
            </w:r>
            <w:r w:rsidR="00D06CF8" w:rsidRPr="00D06CF8">
              <w:rPr>
                <w:webHidden/>
              </w:rPr>
              <w:fldChar w:fldCharType="end"/>
            </w:r>
          </w:hyperlink>
        </w:p>
        <w:p w14:paraId="487D9E32" w14:textId="46A198E0" w:rsidR="00D06CF8" w:rsidRDefault="00862A9A" w:rsidP="00D06CF8">
          <w:pPr>
            <w:pStyle w:val="TOC1"/>
            <w:rPr>
              <w:rFonts w:asciiTheme="minorHAnsi" w:hAnsiTheme="minorHAnsi"/>
              <w:kern w:val="2"/>
              <w:lang w:val="en-GB" w:eastAsia="en-GB"/>
              <w14:ligatures w14:val="standardContextual"/>
            </w:rPr>
          </w:pPr>
          <w:hyperlink w:anchor="_Toc176268613" w:history="1">
            <w:r w:rsidR="00D06CF8" w:rsidRPr="00E145A9">
              <w:rPr>
                <w:rStyle w:val="Hyperlink"/>
              </w:rPr>
              <w:t>Appendix 2:</w:t>
            </w:r>
            <w:r w:rsidR="00D06CF8">
              <w:rPr>
                <w:webHidden/>
              </w:rPr>
              <w:tab/>
            </w:r>
            <w:r w:rsidR="00D06CF8">
              <w:rPr>
                <w:webHidden/>
              </w:rPr>
              <w:fldChar w:fldCharType="begin"/>
            </w:r>
            <w:r w:rsidR="00D06CF8">
              <w:rPr>
                <w:webHidden/>
              </w:rPr>
              <w:instrText xml:space="preserve"> PAGEREF _Toc176268613 \h </w:instrText>
            </w:r>
            <w:r w:rsidR="00D06CF8">
              <w:rPr>
                <w:webHidden/>
              </w:rPr>
            </w:r>
            <w:r w:rsidR="00D06CF8">
              <w:rPr>
                <w:webHidden/>
              </w:rPr>
              <w:fldChar w:fldCharType="separate"/>
            </w:r>
            <w:r w:rsidR="004F6B09">
              <w:rPr>
                <w:webHidden/>
              </w:rPr>
              <w:t>23</w:t>
            </w:r>
            <w:r w:rsidR="00D06CF8">
              <w:rPr>
                <w:webHidden/>
              </w:rPr>
              <w:fldChar w:fldCharType="end"/>
            </w:r>
          </w:hyperlink>
        </w:p>
        <w:p w14:paraId="04605D1E" w14:textId="162AACC6" w:rsidR="60848681" w:rsidRDefault="48354068" w:rsidP="00D06CF8">
          <w:pPr>
            <w:pStyle w:val="TOC1"/>
            <w:rPr>
              <w:rStyle w:val="Hyperlink"/>
            </w:rPr>
          </w:pPr>
          <w:r>
            <w:fldChar w:fldCharType="end"/>
          </w:r>
        </w:p>
      </w:sdtContent>
    </w:sdt>
    <w:p w14:paraId="3DE242C9" w14:textId="505A61BF" w:rsidR="00D07D46" w:rsidRDefault="00D07D46" w:rsidP="00D06CF8">
      <w:pPr>
        <w:pStyle w:val="TOC1"/>
        <w:rPr>
          <w:rStyle w:val="Hyperlink"/>
          <w:kern w:val="2"/>
          <w:lang w:val="en-GB" w:eastAsia="en-GB"/>
          <w14:ligatures w14:val="standardContextual"/>
        </w:rPr>
      </w:pPr>
    </w:p>
    <w:p w14:paraId="33C1E1FD" w14:textId="77777777" w:rsidR="002018FC" w:rsidRDefault="002018FC" w:rsidP="00FC7CB9">
      <w:pPr>
        <w:rPr>
          <w:rFonts w:eastAsia="Arial" w:cs="Arial"/>
        </w:rPr>
        <w:sectPr w:rsidR="002018FC" w:rsidSect="003A20A6">
          <w:headerReference w:type="default" r:id="rId15"/>
          <w:type w:val="continuous"/>
          <w:pgSz w:w="12240" w:h="15840" w:code="1"/>
          <w:pgMar w:top="1440" w:right="1440" w:bottom="1440" w:left="1440" w:header="720" w:footer="720" w:gutter="0"/>
          <w:cols w:space="720"/>
          <w:titlePg/>
          <w:docGrid w:linePitch="360"/>
        </w:sectPr>
      </w:pPr>
    </w:p>
    <w:p w14:paraId="6A20A2B2" w14:textId="4EA0C9D0" w:rsidR="008A7AA8" w:rsidRDefault="008A7AA8" w:rsidP="00FC7CB9">
      <w:pPr>
        <w:rPr>
          <w:rFonts w:eastAsia="Arial" w:cs="Arial"/>
        </w:rPr>
      </w:pPr>
    </w:p>
    <w:p w14:paraId="3984057D" w14:textId="6B2A9C46" w:rsidR="007371A5" w:rsidRDefault="003067B3" w:rsidP="00963CD2">
      <w:pPr>
        <w:pStyle w:val="Heading1"/>
        <w:rPr>
          <w:rFonts w:eastAsia="Arial" w:cs="Arial"/>
          <w:b/>
        </w:rPr>
      </w:pPr>
      <w:bookmarkStart w:id="1" w:name="_Toc176268596"/>
      <w:r w:rsidRPr="70D05695">
        <w:rPr>
          <w:rFonts w:eastAsia="Arial" w:cs="Arial"/>
          <w:b/>
        </w:rPr>
        <w:t>Acknowledgements</w:t>
      </w:r>
      <w:bookmarkEnd w:id="1"/>
    </w:p>
    <w:p w14:paraId="5B00D1A0" w14:textId="77777777" w:rsidR="00727DB8" w:rsidRDefault="00A01768" w:rsidP="3D8B4682">
      <w:pPr>
        <w:spacing w:line="240" w:lineRule="auto"/>
        <w:rPr>
          <w:rFonts w:eastAsia="Arial" w:cs="Arial"/>
        </w:rPr>
      </w:pPr>
      <w:r w:rsidRPr="70D05695">
        <w:rPr>
          <w:rFonts w:eastAsia="Arial" w:cs="Arial"/>
        </w:rPr>
        <w:t>Th</w:t>
      </w:r>
      <w:r w:rsidR="00474AF2" w:rsidRPr="70D05695">
        <w:rPr>
          <w:rFonts w:eastAsia="Arial" w:cs="Arial"/>
        </w:rPr>
        <w:t>ese</w:t>
      </w:r>
      <w:r w:rsidRPr="70D05695">
        <w:rPr>
          <w:rFonts w:eastAsia="Arial" w:cs="Arial"/>
        </w:rPr>
        <w:t xml:space="preserve"> evidence-informed </w:t>
      </w:r>
      <w:r w:rsidR="007B72F3" w:rsidRPr="70D05695">
        <w:rPr>
          <w:rFonts w:eastAsia="Arial" w:cs="Arial"/>
        </w:rPr>
        <w:t>guidelines</w:t>
      </w:r>
      <w:r w:rsidRPr="70D05695">
        <w:rPr>
          <w:rFonts w:eastAsia="Arial" w:cs="Arial"/>
        </w:rPr>
        <w:t xml:space="preserve"> w</w:t>
      </w:r>
      <w:r w:rsidR="00474AF2" w:rsidRPr="70D05695">
        <w:rPr>
          <w:rFonts w:eastAsia="Arial" w:cs="Arial"/>
        </w:rPr>
        <w:t xml:space="preserve">ere developed </w:t>
      </w:r>
      <w:r w:rsidR="000308B7" w:rsidRPr="70D05695">
        <w:rPr>
          <w:rFonts w:eastAsia="Arial" w:cs="Arial"/>
        </w:rPr>
        <w:t>as part of</w:t>
      </w:r>
      <w:r w:rsidR="00474AF2" w:rsidRPr="70D05695">
        <w:rPr>
          <w:rFonts w:eastAsia="Arial" w:cs="Arial"/>
        </w:rPr>
        <w:t xml:space="preserve"> </w:t>
      </w:r>
      <w:r w:rsidR="004E5076" w:rsidRPr="70D05695">
        <w:rPr>
          <w:rFonts w:eastAsia="Arial" w:cs="Arial"/>
        </w:rPr>
        <w:t xml:space="preserve">the </w:t>
      </w:r>
      <w:r w:rsidR="00AB09F7" w:rsidRPr="70D05695">
        <w:rPr>
          <w:rFonts w:eastAsia="Arial" w:cs="Arial"/>
        </w:rPr>
        <w:t>‘</w:t>
      </w:r>
      <w:proofErr w:type="spellStart"/>
      <w:r w:rsidR="00AB09F7" w:rsidRPr="70D05695">
        <w:rPr>
          <w:rFonts w:eastAsia="Arial" w:cs="Arial"/>
        </w:rPr>
        <w:t>Digitvol</w:t>
      </w:r>
      <w:proofErr w:type="spellEnd"/>
      <w:r w:rsidR="00AB09F7" w:rsidRPr="70D05695">
        <w:rPr>
          <w:rFonts w:eastAsia="Arial" w:cs="Arial"/>
        </w:rPr>
        <w:t>: Digital inclusion of disabled adults into online and offline voluntary work’</w:t>
      </w:r>
      <w:r w:rsidR="000308B7" w:rsidRPr="70D05695">
        <w:rPr>
          <w:rFonts w:eastAsia="Arial" w:cs="Arial"/>
        </w:rPr>
        <w:t xml:space="preserve"> research project</w:t>
      </w:r>
      <w:r w:rsidR="00267FCB" w:rsidRPr="70D05695">
        <w:rPr>
          <w:rFonts w:eastAsia="Arial" w:cs="Arial"/>
        </w:rPr>
        <w:t xml:space="preserve">. As </w:t>
      </w:r>
      <w:r w:rsidR="00D302CA" w:rsidRPr="70D05695">
        <w:rPr>
          <w:rFonts w:eastAsia="Arial" w:cs="Arial"/>
        </w:rPr>
        <w:t>part of the Digital Futures at Work Research Centre (Digit), this work was supported by the UK Economic and Social Research Council [grant number ES/S012532/1], which is gratefully acknowledged.</w:t>
      </w:r>
      <w:r w:rsidR="007771F0" w:rsidRPr="70D05695">
        <w:rPr>
          <w:rFonts w:eastAsia="Arial" w:cs="Arial"/>
        </w:rPr>
        <w:t xml:space="preserve"> </w:t>
      </w:r>
    </w:p>
    <w:p w14:paraId="02E4CE1B" w14:textId="29D75435" w:rsidR="00D302CA" w:rsidRDefault="007771F0" w:rsidP="3D8B4682">
      <w:pPr>
        <w:spacing w:line="240" w:lineRule="auto"/>
        <w:rPr>
          <w:rFonts w:eastAsia="Arial" w:cs="Arial"/>
          <w:lang w:val="lv-LV"/>
        </w:rPr>
      </w:pPr>
      <w:r w:rsidRPr="70D05695">
        <w:rPr>
          <w:rFonts w:eastAsia="Arial" w:cs="Arial"/>
        </w:rPr>
        <w:t xml:space="preserve">The </w:t>
      </w:r>
      <w:r w:rsidR="00727DB8" w:rsidRPr="70D05695">
        <w:rPr>
          <w:rFonts w:eastAsia="Arial" w:cs="Arial"/>
        </w:rPr>
        <w:t xml:space="preserve">research </w:t>
      </w:r>
      <w:r w:rsidRPr="70D05695">
        <w:rPr>
          <w:rFonts w:eastAsia="Arial" w:cs="Arial"/>
        </w:rPr>
        <w:t xml:space="preserve">project team included: </w:t>
      </w:r>
      <w:r w:rsidR="00860DE8" w:rsidRPr="70D05695">
        <w:rPr>
          <w:rFonts w:eastAsia="Arial" w:cs="Arial"/>
          <w:lang w:val="lv-LV"/>
        </w:rPr>
        <w:t xml:space="preserve">Prof. Daiga Kamerāde (University of Salford) and Prof. Andrew Clark (University of Greenwich), Dr Christine Goodall (HEAR Equality and Human Rights Network), Christine Parker, Dr Cristina Vasilica, and John Yuen (all from the University of Salford). </w:t>
      </w:r>
    </w:p>
    <w:p w14:paraId="4534354A" w14:textId="32B8E794" w:rsidR="44C4B5DB" w:rsidRDefault="44C4B5DB" w:rsidP="44C4B5DB">
      <w:pPr>
        <w:spacing w:line="240" w:lineRule="auto"/>
        <w:rPr>
          <w:rFonts w:eastAsia="Arial" w:cs="Arial"/>
          <w:lang w:val="lv-LV"/>
        </w:rPr>
      </w:pPr>
    </w:p>
    <w:p w14:paraId="1EC39B0E" w14:textId="77777777" w:rsidR="00D302CA" w:rsidRPr="006F7021" w:rsidRDefault="00D302CA" w:rsidP="3D8B4682">
      <w:pPr>
        <w:spacing w:line="240" w:lineRule="auto"/>
        <w:rPr>
          <w:rFonts w:eastAsia="Arial" w:cs="Arial"/>
        </w:rPr>
      </w:pPr>
      <w:r w:rsidRPr="70D05695">
        <w:rPr>
          <w:rFonts w:eastAsia="Arial" w:cs="Arial"/>
        </w:rPr>
        <w:t xml:space="preserve">We would like to extend our sincere gratitude to our project partners - the National Council for Voluntary </w:t>
      </w:r>
      <w:proofErr w:type="spellStart"/>
      <w:r w:rsidRPr="70D05695">
        <w:rPr>
          <w:rFonts w:eastAsia="Arial" w:cs="Arial"/>
        </w:rPr>
        <w:t>Organisations</w:t>
      </w:r>
      <w:proofErr w:type="spellEnd"/>
      <w:r w:rsidRPr="70D05695">
        <w:rPr>
          <w:rFonts w:eastAsia="Arial" w:cs="Arial"/>
        </w:rPr>
        <w:t xml:space="preserve"> (NCVO), the British Association of Brain Injury and Complex Case Management (BABICM), the Vocational Rehabilitation Association (VRA), and the Case Management Society (CMSUK). Your collaboration and expertise have been instrumental to the success of this project.</w:t>
      </w:r>
    </w:p>
    <w:p w14:paraId="42D019A7" w14:textId="77777777" w:rsidR="008F1FEF" w:rsidRDefault="008F1FEF" w:rsidP="3D8B4682">
      <w:pPr>
        <w:spacing w:line="240" w:lineRule="auto"/>
        <w:rPr>
          <w:rFonts w:eastAsia="Arial" w:cs="Arial"/>
        </w:rPr>
      </w:pPr>
      <w:r w:rsidRPr="70D05695">
        <w:rPr>
          <w:rFonts w:eastAsia="Arial" w:cs="Arial"/>
        </w:rPr>
        <w:t>We also wish to express our deepest gratitude to the eighteen disabled adults who generously shared their time and experiences during the interviews. Your contributions have greatly enriched our understanding of these critical issues.</w:t>
      </w:r>
    </w:p>
    <w:p w14:paraId="5C4098C6" w14:textId="38D24BCA" w:rsidR="00D302CA" w:rsidRPr="006F7021" w:rsidRDefault="00D302CA" w:rsidP="3D8B4682">
      <w:pPr>
        <w:spacing w:line="240" w:lineRule="auto"/>
        <w:rPr>
          <w:rFonts w:eastAsia="Arial" w:cs="Arial"/>
        </w:rPr>
      </w:pPr>
      <w:r w:rsidRPr="70D05695">
        <w:rPr>
          <w:rFonts w:eastAsia="Arial" w:cs="Arial"/>
        </w:rPr>
        <w:t xml:space="preserve">Finally, we would like to express our sincere thanks to our three experts by experience Chris </w:t>
      </w:r>
      <w:proofErr w:type="spellStart"/>
      <w:r w:rsidRPr="70D05695">
        <w:rPr>
          <w:rFonts w:eastAsia="Arial" w:cs="Arial"/>
        </w:rPr>
        <w:t>Pavlakis</w:t>
      </w:r>
      <w:proofErr w:type="spellEnd"/>
      <w:r w:rsidR="008F1FEF" w:rsidRPr="70D05695">
        <w:rPr>
          <w:rFonts w:eastAsia="Arial" w:cs="Arial"/>
        </w:rPr>
        <w:t xml:space="preserve">, </w:t>
      </w:r>
      <w:r w:rsidRPr="70D05695">
        <w:rPr>
          <w:rFonts w:eastAsia="Arial" w:cs="Arial"/>
        </w:rPr>
        <w:t xml:space="preserve">Rona Topaz </w:t>
      </w:r>
      <w:r w:rsidR="008F073F" w:rsidRPr="70D05695">
        <w:rPr>
          <w:rFonts w:eastAsia="Arial" w:cs="Arial"/>
        </w:rPr>
        <w:t>and Emanuel Beck</w:t>
      </w:r>
      <w:r w:rsidR="009D3ED4" w:rsidRPr="70D05695">
        <w:rPr>
          <w:rFonts w:eastAsia="Arial" w:cs="Arial"/>
        </w:rPr>
        <w:t xml:space="preserve"> </w:t>
      </w:r>
      <w:r w:rsidRPr="70D05695">
        <w:rPr>
          <w:rFonts w:eastAsia="Arial" w:cs="Arial"/>
        </w:rPr>
        <w:t xml:space="preserve">for contributing to our project design and providing feedback </w:t>
      </w:r>
      <w:r w:rsidR="00A60025" w:rsidRPr="70D05695">
        <w:rPr>
          <w:rFonts w:eastAsia="Arial" w:cs="Arial"/>
        </w:rPr>
        <w:t>on</w:t>
      </w:r>
      <w:r w:rsidRPr="70D05695">
        <w:rPr>
          <w:rFonts w:eastAsia="Arial" w:cs="Arial"/>
        </w:rPr>
        <w:t xml:space="preserve"> our outputs. Your expertise and perspectives have been invaluable, significantly enhancing the quality and relevance of our work. </w:t>
      </w:r>
    </w:p>
    <w:p w14:paraId="601C6948" w14:textId="5C34E0C6" w:rsidR="6F87D213" w:rsidRDefault="6F87D213" w:rsidP="6F87D213">
      <w:pPr>
        <w:spacing w:line="240" w:lineRule="auto"/>
        <w:rPr>
          <w:rFonts w:eastAsia="Arial" w:cs="Arial"/>
        </w:rPr>
      </w:pPr>
    </w:p>
    <w:p w14:paraId="6D7E6D73" w14:textId="07EA708B" w:rsidR="00135C65" w:rsidRDefault="4BC54EF3" w:rsidP="4F8885F8">
      <w:pPr>
        <w:spacing w:after="0" w:line="240" w:lineRule="auto"/>
        <w:rPr>
          <w:rFonts w:eastAsia="Arial" w:cs="Arial"/>
        </w:rPr>
      </w:pPr>
      <w:r w:rsidRPr="006F7021">
        <w:rPr>
          <w:rFonts w:eastAsia="Arial" w:cs="Arial"/>
        </w:rPr>
        <w:t xml:space="preserve">We </w:t>
      </w:r>
      <w:proofErr w:type="spellStart"/>
      <w:r w:rsidRPr="006F7021">
        <w:rPr>
          <w:rFonts w:eastAsia="Arial" w:cs="Arial"/>
        </w:rPr>
        <w:t>recognise</w:t>
      </w:r>
      <w:proofErr w:type="spellEnd"/>
      <w:r w:rsidRPr="006F7021">
        <w:rPr>
          <w:rFonts w:eastAsia="Arial" w:cs="Arial"/>
        </w:rPr>
        <w:t xml:space="preserve"> the challenge of presenting t</w:t>
      </w:r>
      <w:r w:rsidR="6DBBF30C" w:rsidRPr="006F7021">
        <w:rPr>
          <w:rFonts w:eastAsia="Arial" w:cs="Arial"/>
        </w:rPr>
        <w:t xml:space="preserve">hese </w:t>
      </w:r>
      <w:r w:rsidR="007B72F3">
        <w:rPr>
          <w:rFonts w:eastAsia="Arial" w:cs="Arial"/>
        </w:rPr>
        <w:t>guidelines</w:t>
      </w:r>
      <w:r w:rsidRPr="006F7021">
        <w:rPr>
          <w:rFonts w:eastAsia="Arial" w:cs="Arial"/>
        </w:rPr>
        <w:t xml:space="preserve"> from a research team to voluntary groups and </w:t>
      </w:r>
      <w:proofErr w:type="spellStart"/>
      <w:r w:rsidRPr="006F7021">
        <w:rPr>
          <w:rFonts w:eastAsia="Arial" w:cs="Arial"/>
        </w:rPr>
        <w:t>organisations</w:t>
      </w:r>
      <w:proofErr w:type="spellEnd"/>
      <w:r w:rsidRPr="006F7021">
        <w:rPr>
          <w:rFonts w:eastAsia="Arial" w:cs="Arial"/>
        </w:rPr>
        <w:t xml:space="preserve"> that have practical experience</w:t>
      </w:r>
      <w:r w:rsidR="67A97797" w:rsidRPr="006F7021">
        <w:rPr>
          <w:rFonts w:eastAsia="Arial" w:cs="Arial"/>
        </w:rPr>
        <w:t xml:space="preserve"> with digital inclusion of disabled volunteers</w:t>
      </w:r>
      <w:r w:rsidRPr="006F7021">
        <w:rPr>
          <w:rFonts w:eastAsia="Arial" w:cs="Arial"/>
        </w:rPr>
        <w:t xml:space="preserve">. We hope these </w:t>
      </w:r>
      <w:r w:rsidR="007B72F3">
        <w:rPr>
          <w:rFonts w:eastAsia="Arial" w:cs="Arial"/>
        </w:rPr>
        <w:t>guidelines</w:t>
      </w:r>
      <w:r w:rsidRPr="006F7021">
        <w:rPr>
          <w:rFonts w:eastAsia="Arial" w:cs="Arial"/>
        </w:rPr>
        <w:t>—developed from research evidence, our expertise in digital engagement, vocational rehabilitation, and occupational therapy, and in consultation with disabled experts</w:t>
      </w:r>
      <w:r w:rsidR="6643E1AD" w:rsidRPr="006F7021">
        <w:rPr>
          <w:rFonts w:eastAsia="Arial" w:cs="Arial"/>
        </w:rPr>
        <w:t xml:space="preserve"> by experience</w:t>
      </w:r>
      <w:r w:rsidRPr="006F7021">
        <w:rPr>
          <w:rFonts w:eastAsia="Arial" w:cs="Arial"/>
        </w:rPr>
        <w:t xml:space="preserve">—will complement existing </w:t>
      </w:r>
      <w:r w:rsidR="6682FFBD" w:rsidRPr="006F7021">
        <w:rPr>
          <w:rFonts w:eastAsia="Arial" w:cs="Arial"/>
        </w:rPr>
        <w:t>practices to</w:t>
      </w:r>
      <w:r w:rsidRPr="006F7021">
        <w:rPr>
          <w:rFonts w:eastAsia="Arial" w:cs="Arial"/>
        </w:rPr>
        <w:t xml:space="preserve"> make volunteering more digitally </w:t>
      </w:r>
      <w:r w:rsidR="26F1D9D2" w:rsidRPr="006F7021">
        <w:rPr>
          <w:rFonts w:eastAsia="Arial" w:cs="Arial"/>
        </w:rPr>
        <w:t xml:space="preserve">accessible to disabled adults </w:t>
      </w:r>
      <w:r w:rsidRPr="006F7021">
        <w:rPr>
          <w:rFonts w:eastAsia="Arial" w:cs="Arial"/>
        </w:rPr>
        <w:t xml:space="preserve">and </w:t>
      </w:r>
      <w:r w:rsidR="62506E81" w:rsidRPr="006F7021">
        <w:rPr>
          <w:rFonts w:eastAsia="Arial" w:cs="Arial"/>
        </w:rPr>
        <w:t xml:space="preserve">to </w:t>
      </w:r>
      <w:r w:rsidRPr="006F7021">
        <w:rPr>
          <w:rFonts w:eastAsia="Arial" w:cs="Arial"/>
        </w:rPr>
        <w:t>support a more inclusive environment.</w:t>
      </w:r>
      <w:r w:rsidR="7824F9F7" w:rsidRPr="7BB54221">
        <w:rPr>
          <w:rFonts w:eastAsia="Arial" w:cs="Arial"/>
        </w:rPr>
        <w:t xml:space="preserve"> </w:t>
      </w:r>
    </w:p>
    <w:p w14:paraId="4B3CDA88" w14:textId="0E3157FB" w:rsidR="00135C65" w:rsidRDefault="00135C65" w:rsidP="14B39054">
      <w:pPr>
        <w:spacing w:after="0" w:line="240" w:lineRule="auto"/>
        <w:rPr>
          <w:rFonts w:eastAsia="Arial" w:cs="Arial"/>
        </w:rPr>
      </w:pPr>
    </w:p>
    <w:p w14:paraId="69A2E0FD" w14:textId="2FE425EB" w:rsidR="00135C65" w:rsidRDefault="00135C65" w:rsidP="4F8885F8">
      <w:pPr>
        <w:spacing w:after="0" w:line="240" w:lineRule="auto"/>
        <w:rPr>
          <w:rFonts w:eastAsia="Arial" w:cs="Arial"/>
          <w:lang w:val="lv-LV"/>
        </w:rPr>
      </w:pPr>
      <w:r w:rsidRPr="70D05695">
        <w:rPr>
          <w:rFonts w:eastAsia="Arial" w:cs="Arial"/>
          <w:b/>
        </w:rPr>
        <w:t xml:space="preserve">How to cite these </w:t>
      </w:r>
      <w:r w:rsidR="007B72F3" w:rsidRPr="70D05695">
        <w:rPr>
          <w:rFonts w:eastAsia="Arial" w:cs="Arial"/>
          <w:b/>
        </w:rPr>
        <w:t>guidelines</w:t>
      </w:r>
      <w:r w:rsidRPr="70D05695">
        <w:rPr>
          <w:rFonts w:eastAsia="Arial" w:cs="Arial"/>
          <w:b/>
        </w:rPr>
        <w:t>:</w:t>
      </w:r>
      <w:r w:rsidRPr="70D05695">
        <w:rPr>
          <w:rFonts w:eastAsia="Arial" w:cs="Arial"/>
        </w:rPr>
        <w:t xml:space="preserve"> </w:t>
      </w:r>
      <w:r w:rsidRPr="70D05695">
        <w:rPr>
          <w:rFonts w:eastAsia="Arial" w:cs="Arial"/>
          <w:lang w:val="lv-LV"/>
        </w:rPr>
        <w:t xml:space="preserve">Parker, C., Vasilica, C., </w:t>
      </w:r>
      <w:r w:rsidRPr="70D05695">
        <w:rPr>
          <w:rFonts w:eastAsia="Arial" w:cs="Arial"/>
        </w:rPr>
        <w:t>Kamer</w:t>
      </w:r>
      <w:r w:rsidRPr="70D05695">
        <w:rPr>
          <w:rFonts w:eastAsia="Arial" w:cs="Arial"/>
          <w:lang w:val="lv-LV"/>
        </w:rPr>
        <w:t>āde, D., Clark, A.,</w:t>
      </w:r>
      <w:r w:rsidR="4D0EB4D3" w:rsidRPr="70D05695">
        <w:rPr>
          <w:rFonts w:eastAsia="Arial" w:cs="Arial"/>
          <w:lang w:val="lv-LV"/>
        </w:rPr>
        <w:t xml:space="preserve"> </w:t>
      </w:r>
      <w:r w:rsidRPr="70D05695">
        <w:rPr>
          <w:rFonts w:eastAsia="Arial" w:cs="Arial"/>
          <w:lang w:val="lv-LV"/>
        </w:rPr>
        <w:t>Goodall, C., Yuen, J. (2024).</w:t>
      </w:r>
      <w:r w:rsidRPr="70D05695">
        <w:rPr>
          <w:rFonts w:eastAsia="Arial" w:cs="Arial"/>
        </w:rPr>
        <w:t xml:space="preserve"> </w:t>
      </w:r>
      <w:r w:rsidR="007B72F3" w:rsidRPr="70D05695">
        <w:rPr>
          <w:rFonts w:eastAsia="Arial" w:cs="Arial"/>
          <w:lang w:val="lv-LV"/>
        </w:rPr>
        <w:t>Guidelines</w:t>
      </w:r>
      <w:r w:rsidRPr="70D05695">
        <w:rPr>
          <w:rFonts w:eastAsia="Arial" w:cs="Arial"/>
          <w:lang w:val="lv-LV"/>
        </w:rPr>
        <w:t xml:space="preserve"> on Reducing and Removing Digital Barriers for Disabled Volunteers. </w:t>
      </w:r>
      <w:r w:rsidR="00E054AE" w:rsidRPr="70D05695">
        <w:rPr>
          <w:rFonts w:eastAsia="Arial" w:cs="Arial"/>
        </w:rPr>
        <w:t>ESRC Digital Future of Work Centre /</w:t>
      </w:r>
      <w:r w:rsidRPr="70D05695">
        <w:rPr>
          <w:rFonts w:eastAsia="Arial" w:cs="Arial"/>
          <w:lang w:val="lv-LV"/>
        </w:rPr>
        <w:t>University of Salford/University of Greenwich/Hear Network</w:t>
      </w:r>
    </w:p>
    <w:p w14:paraId="27C5C39C" w14:textId="601C28AB" w:rsidR="4DDBCCFE" w:rsidRDefault="4DDBCCFE" w:rsidP="4DDBCCFE">
      <w:pPr>
        <w:spacing w:after="0" w:line="240" w:lineRule="auto"/>
        <w:rPr>
          <w:rFonts w:eastAsia="Arial" w:cs="Arial"/>
          <w:lang w:val="lv-LV"/>
        </w:rPr>
      </w:pPr>
    </w:p>
    <w:p w14:paraId="719A16C7" w14:textId="4AFBC9B0" w:rsidR="0067734F" w:rsidRPr="001215FB" w:rsidRDefault="0067734F" w:rsidP="001215FB">
      <w:pPr>
        <w:pStyle w:val="Heading1"/>
        <w:rPr>
          <w:rFonts w:eastAsia="Arial" w:cs="Arial"/>
          <w:b/>
        </w:rPr>
      </w:pPr>
      <w:bookmarkStart w:id="2" w:name="_Toc176268597"/>
      <w:r w:rsidRPr="70D05695">
        <w:rPr>
          <w:rFonts w:eastAsia="Arial" w:cs="Arial"/>
          <w:b/>
        </w:rPr>
        <w:lastRenderedPageBreak/>
        <w:t xml:space="preserve">Structure of the </w:t>
      </w:r>
      <w:r w:rsidR="007B72F3" w:rsidRPr="70D05695">
        <w:rPr>
          <w:rFonts w:eastAsia="Arial" w:cs="Arial"/>
          <w:b/>
        </w:rPr>
        <w:t>guidelines</w:t>
      </w:r>
      <w:bookmarkEnd w:id="2"/>
    </w:p>
    <w:p w14:paraId="3F68C69B" w14:textId="5BAF8F77" w:rsidR="0067734F" w:rsidRPr="00F54996" w:rsidRDefault="00D56AA9" w:rsidP="0067734F">
      <w:pPr>
        <w:ind w:right="146"/>
        <w:rPr>
          <w:rFonts w:eastAsia="Arial" w:cs="Arial"/>
        </w:rPr>
      </w:pPr>
      <w:r w:rsidRPr="70D05695">
        <w:rPr>
          <w:rFonts w:eastAsia="Arial" w:cs="Arial"/>
        </w:rPr>
        <w:t xml:space="preserve">These </w:t>
      </w:r>
      <w:r w:rsidR="007B72F3" w:rsidRPr="70D05695">
        <w:rPr>
          <w:rFonts w:eastAsia="Arial" w:cs="Arial"/>
        </w:rPr>
        <w:t>guidelines</w:t>
      </w:r>
      <w:r w:rsidRPr="70D05695">
        <w:rPr>
          <w:rFonts w:eastAsia="Arial" w:cs="Arial"/>
        </w:rPr>
        <w:t xml:space="preserve"> are </w:t>
      </w:r>
      <w:proofErr w:type="spellStart"/>
      <w:r w:rsidRPr="70D05695">
        <w:rPr>
          <w:rFonts w:eastAsia="Arial" w:cs="Arial"/>
        </w:rPr>
        <w:t>organised</w:t>
      </w:r>
      <w:proofErr w:type="spellEnd"/>
      <w:r w:rsidRPr="70D05695">
        <w:rPr>
          <w:rFonts w:eastAsia="Arial" w:cs="Arial"/>
        </w:rPr>
        <w:t xml:space="preserve"> into four main stages of the volunteering process. They highlight digital challenges and offer potential solutions to overcome these barriers. Additional details and a Glossary of Terms are available in the </w:t>
      </w:r>
      <w:proofErr w:type="gramStart"/>
      <w:r w:rsidRPr="70D05695">
        <w:rPr>
          <w:rFonts w:eastAsia="Arial" w:cs="Arial"/>
        </w:rPr>
        <w:t>Appendix.</w:t>
      </w:r>
      <w:r w:rsidR="0067734F" w:rsidRPr="70D05695">
        <w:rPr>
          <w:rFonts w:eastAsia="Arial" w:cs="Arial"/>
        </w:rPr>
        <w:t>.</w:t>
      </w:r>
      <w:proofErr w:type="gramEnd"/>
    </w:p>
    <w:p w14:paraId="2AD8DC1C" w14:textId="4F82083A" w:rsidR="009500E1" w:rsidRDefault="009500E1" w:rsidP="00A01768">
      <w:pPr>
        <w:rPr>
          <w:rFonts w:eastAsia="Arial" w:cs="Arial"/>
        </w:rPr>
      </w:pPr>
      <w:r w:rsidRPr="70D05695">
        <w:rPr>
          <w:rFonts w:eastAsia="Arial" w:cs="Arial"/>
        </w:rPr>
        <w:t xml:space="preserve">The literature and additional resources used in developing these </w:t>
      </w:r>
      <w:r w:rsidR="007B72F3" w:rsidRPr="70D05695">
        <w:rPr>
          <w:rFonts w:eastAsia="Arial" w:cs="Arial"/>
        </w:rPr>
        <w:t>guidelines</w:t>
      </w:r>
      <w:r w:rsidRPr="70D05695">
        <w:rPr>
          <w:rFonts w:eastAsia="Arial" w:cs="Arial"/>
        </w:rPr>
        <w:t xml:space="preserve"> are listed in the Bibliography. Weblinks to supporting information and tools are included, though they were accurate as of 2024. Please note that weblinks may become outdated if online resources are updated or </w:t>
      </w:r>
      <w:proofErr w:type="spellStart"/>
      <w:r w:rsidRPr="70D05695">
        <w:rPr>
          <w:rFonts w:eastAsia="Arial" w:cs="Arial"/>
        </w:rPr>
        <w:t>reorganised</w:t>
      </w:r>
      <w:proofErr w:type="spellEnd"/>
      <w:r w:rsidRPr="70D05695">
        <w:rPr>
          <w:rFonts w:eastAsia="Arial" w:cs="Arial"/>
        </w:rPr>
        <w:t xml:space="preserve">. </w:t>
      </w:r>
    </w:p>
    <w:p w14:paraId="650FE310" w14:textId="61879E82" w:rsidR="00F572A7" w:rsidRDefault="009500E1" w:rsidP="00A01768">
      <w:pPr>
        <w:rPr>
          <w:rFonts w:eastAsia="Arial" w:cs="Arial"/>
        </w:rPr>
      </w:pPr>
      <w:r w:rsidRPr="70D05695">
        <w:rPr>
          <w:rFonts w:eastAsia="Arial" w:cs="Arial"/>
        </w:rPr>
        <w:t>The document's accessibility was improved using the Microsoft Word accessibility checker function.</w:t>
      </w:r>
    </w:p>
    <w:p w14:paraId="1474664F" w14:textId="77777777" w:rsidR="00AF0DAA" w:rsidRDefault="00AF0DAA">
      <w:pPr>
        <w:rPr>
          <w:rFonts w:eastAsia="Arial" w:cs="Arial"/>
          <w:b/>
          <w:color w:val="0F4761" w:themeColor="accent1" w:themeShade="BF"/>
          <w:sz w:val="40"/>
          <w:szCs w:val="40"/>
        </w:rPr>
      </w:pPr>
      <w:r w:rsidRPr="70D05695">
        <w:rPr>
          <w:rFonts w:eastAsia="Arial" w:cs="Arial"/>
          <w:b/>
        </w:rPr>
        <w:br w:type="page"/>
      </w:r>
    </w:p>
    <w:p w14:paraId="71FA7230" w14:textId="30D73979" w:rsidR="00380D8D" w:rsidRDefault="001B3A9E" w:rsidP="001A3C5C">
      <w:pPr>
        <w:pStyle w:val="Heading1"/>
        <w:rPr>
          <w:rFonts w:eastAsia="Arial" w:cs="Arial"/>
          <w:b/>
        </w:rPr>
      </w:pPr>
      <w:bookmarkStart w:id="3" w:name="_Toc176268598"/>
      <w:r w:rsidRPr="70D05695">
        <w:rPr>
          <w:rFonts w:eastAsia="Arial" w:cs="Arial"/>
          <w:b/>
        </w:rPr>
        <w:lastRenderedPageBreak/>
        <w:t>Introduction</w:t>
      </w:r>
      <w:bookmarkEnd w:id="3"/>
    </w:p>
    <w:p w14:paraId="54DA934A" w14:textId="39F9111F" w:rsidR="00963CD2" w:rsidRPr="001D69A2" w:rsidRDefault="00963CD2" w:rsidP="008F0A30">
      <w:pPr>
        <w:pStyle w:val="Heading2"/>
        <w:rPr>
          <w:rFonts w:eastAsia="Arial" w:cs="Arial"/>
        </w:rPr>
      </w:pPr>
      <w:bookmarkStart w:id="4" w:name="_Toc176268599"/>
      <w:r w:rsidRPr="70D05695">
        <w:rPr>
          <w:rFonts w:eastAsia="Arial" w:cs="Arial"/>
        </w:rPr>
        <w:t>Why ha</w:t>
      </w:r>
      <w:r w:rsidR="00374359" w:rsidRPr="70D05695">
        <w:rPr>
          <w:rFonts w:eastAsia="Arial" w:cs="Arial"/>
        </w:rPr>
        <w:t xml:space="preserve">ve </w:t>
      </w:r>
      <w:r w:rsidRPr="70D05695">
        <w:rPr>
          <w:rFonts w:eastAsia="Arial" w:cs="Arial"/>
        </w:rPr>
        <w:t>the</w:t>
      </w:r>
      <w:r w:rsidR="00374359" w:rsidRPr="70D05695">
        <w:rPr>
          <w:rFonts w:eastAsia="Arial" w:cs="Arial"/>
        </w:rPr>
        <w:t>se</w:t>
      </w:r>
      <w:r w:rsidRPr="70D05695">
        <w:rPr>
          <w:rFonts w:eastAsia="Arial" w:cs="Arial"/>
        </w:rPr>
        <w:t xml:space="preserve"> </w:t>
      </w:r>
      <w:r w:rsidR="007B72F3" w:rsidRPr="70D05695">
        <w:rPr>
          <w:rFonts w:eastAsia="Arial" w:cs="Arial"/>
        </w:rPr>
        <w:t>guidelines</w:t>
      </w:r>
      <w:r w:rsidRPr="70D05695">
        <w:rPr>
          <w:rFonts w:eastAsia="Arial" w:cs="Arial"/>
        </w:rPr>
        <w:t xml:space="preserve"> been developed?</w:t>
      </w:r>
      <w:bookmarkEnd w:id="4"/>
    </w:p>
    <w:p w14:paraId="562D3AA2" w14:textId="54247309" w:rsidR="000A13DF" w:rsidRPr="00C27833" w:rsidRDefault="00D521DF" w:rsidP="000A13DF">
      <w:pPr>
        <w:rPr>
          <w:rFonts w:eastAsia="Arial" w:cs="Arial"/>
          <w:lang w:val="en-GB"/>
        </w:rPr>
      </w:pPr>
      <w:r w:rsidRPr="20CA55BB">
        <w:rPr>
          <w:rFonts w:eastAsia="Arial" w:cs="Arial"/>
          <w:lang w:val="en-GB"/>
        </w:rPr>
        <w:t xml:space="preserve">The </w:t>
      </w:r>
      <w:r w:rsidR="66736FA9" w:rsidRPr="20CA55BB">
        <w:rPr>
          <w:rFonts w:eastAsia="Arial" w:cs="Arial"/>
          <w:lang w:val="en-GB"/>
        </w:rPr>
        <w:t>purpose</w:t>
      </w:r>
      <w:r w:rsidRPr="20CA55BB">
        <w:rPr>
          <w:rFonts w:eastAsia="Arial" w:cs="Arial"/>
          <w:lang w:val="en-GB"/>
        </w:rPr>
        <w:t xml:space="preserve"> of th</w:t>
      </w:r>
      <w:r w:rsidR="00374359" w:rsidRPr="20CA55BB">
        <w:rPr>
          <w:rFonts w:eastAsia="Arial" w:cs="Arial"/>
          <w:lang w:val="en-GB"/>
        </w:rPr>
        <w:t>ese</w:t>
      </w:r>
      <w:r w:rsidR="000A13DF" w:rsidRPr="20CA55BB">
        <w:rPr>
          <w:rFonts w:eastAsia="Arial" w:cs="Arial"/>
          <w:lang w:val="en-GB"/>
        </w:rPr>
        <w:t xml:space="preserve"> </w:t>
      </w:r>
      <w:r w:rsidR="007B72F3" w:rsidRPr="20CA55BB">
        <w:rPr>
          <w:rFonts w:eastAsia="Arial" w:cs="Arial"/>
          <w:lang w:val="en-GB"/>
        </w:rPr>
        <w:t>guidelines</w:t>
      </w:r>
      <w:r w:rsidR="000A13DF" w:rsidRPr="20CA55BB">
        <w:rPr>
          <w:rFonts w:eastAsia="Arial" w:cs="Arial"/>
          <w:lang w:val="en-GB"/>
        </w:rPr>
        <w:t xml:space="preserve"> </w:t>
      </w:r>
      <w:r w:rsidRPr="20CA55BB">
        <w:rPr>
          <w:rFonts w:eastAsia="Arial" w:cs="Arial"/>
          <w:lang w:val="en-GB"/>
        </w:rPr>
        <w:t xml:space="preserve">is to </w:t>
      </w:r>
      <w:r w:rsidR="000A13DF" w:rsidRPr="20CA55BB">
        <w:rPr>
          <w:rFonts w:eastAsia="Arial" w:cs="Arial"/>
          <w:lang w:val="en-GB"/>
        </w:rPr>
        <w:t>support and promot</w:t>
      </w:r>
      <w:r w:rsidR="00FE6C85" w:rsidRPr="20CA55BB">
        <w:rPr>
          <w:rFonts w:eastAsia="Arial" w:cs="Arial"/>
          <w:lang w:val="en-GB"/>
        </w:rPr>
        <w:t>e</w:t>
      </w:r>
      <w:r w:rsidR="000A13DF" w:rsidRPr="20CA55BB">
        <w:rPr>
          <w:rFonts w:eastAsia="Arial" w:cs="Arial"/>
          <w:lang w:val="en-GB"/>
        </w:rPr>
        <w:t xml:space="preserve"> digital inclusion for disabled </w:t>
      </w:r>
      <w:r w:rsidR="6B938131" w:rsidRPr="20CA55BB">
        <w:rPr>
          <w:rFonts w:eastAsia="Arial" w:cs="Arial"/>
          <w:lang w:val="en-GB"/>
        </w:rPr>
        <w:t>adults</w:t>
      </w:r>
      <w:r w:rsidR="000A13DF" w:rsidRPr="20CA55BB">
        <w:rPr>
          <w:rFonts w:eastAsia="Arial" w:cs="Arial"/>
          <w:lang w:val="en-GB"/>
        </w:rPr>
        <w:t xml:space="preserve"> volunteering </w:t>
      </w:r>
      <w:r w:rsidR="66736FA9" w:rsidRPr="20CA55BB">
        <w:rPr>
          <w:rFonts w:eastAsia="Arial" w:cs="Arial"/>
          <w:lang w:val="en-GB"/>
        </w:rPr>
        <w:t>within</w:t>
      </w:r>
      <w:r w:rsidR="000A13DF" w:rsidRPr="20CA55BB">
        <w:rPr>
          <w:rFonts w:eastAsia="Arial" w:cs="Arial"/>
          <w:lang w:val="en-GB"/>
        </w:rPr>
        <w:t xml:space="preserve"> </w:t>
      </w:r>
      <w:r w:rsidR="000002D0" w:rsidRPr="20CA55BB">
        <w:rPr>
          <w:rFonts w:eastAsia="Arial" w:cs="Arial"/>
          <w:lang w:val="en-GB"/>
        </w:rPr>
        <w:t xml:space="preserve">voluntary </w:t>
      </w:r>
      <w:r w:rsidR="000A13DF" w:rsidRPr="20CA55BB">
        <w:rPr>
          <w:rFonts w:eastAsia="Arial" w:cs="Arial"/>
          <w:lang w:val="en-GB"/>
        </w:rPr>
        <w:t>sector organisations</w:t>
      </w:r>
      <w:r w:rsidR="000A13DF" w:rsidRPr="70D05695">
        <w:rPr>
          <w:rFonts w:eastAsia="Arial" w:cs="Arial"/>
          <w:lang w:val="en-GB"/>
        </w:rPr>
        <w:t xml:space="preserve">, recognising a wide range of </w:t>
      </w:r>
      <w:r w:rsidR="4051B9E3" w:rsidRPr="70D05695">
        <w:rPr>
          <w:rFonts w:eastAsia="Arial" w:cs="Arial"/>
          <w:lang w:val="en-GB"/>
        </w:rPr>
        <w:t>impairments</w:t>
      </w:r>
      <w:r w:rsidR="66736FA9" w:rsidRPr="20CA55BB">
        <w:rPr>
          <w:rFonts w:eastAsia="Arial" w:cs="Arial"/>
          <w:lang w:val="en-GB"/>
        </w:rPr>
        <w:t>,</w:t>
      </w:r>
      <w:r w:rsidR="000A13DF" w:rsidRPr="70D05695">
        <w:rPr>
          <w:rFonts w:eastAsia="Arial" w:cs="Arial"/>
          <w:lang w:val="en-GB"/>
        </w:rPr>
        <w:t xml:space="preserve"> including physical, mental, intellectual, and sensory </w:t>
      </w:r>
      <w:r w:rsidR="66736FA9" w:rsidRPr="20CA55BB">
        <w:rPr>
          <w:rFonts w:eastAsia="Arial" w:cs="Arial"/>
          <w:lang w:val="en-GB"/>
        </w:rPr>
        <w:t>disabilities</w:t>
      </w:r>
      <w:r w:rsidR="000A13DF" w:rsidRPr="70D05695">
        <w:rPr>
          <w:rFonts w:eastAsia="Arial" w:cs="Arial"/>
          <w:lang w:val="en-GB"/>
        </w:rPr>
        <w:t xml:space="preserve">. </w:t>
      </w:r>
    </w:p>
    <w:p w14:paraId="5301A772" w14:textId="67E9FDA4" w:rsidR="009F224F" w:rsidRPr="00C27833" w:rsidRDefault="00036C00" w:rsidP="009F224F">
      <w:pPr>
        <w:rPr>
          <w:rFonts w:eastAsia="Arial" w:cs="Arial"/>
          <w:lang w:val="en-GB"/>
        </w:rPr>
      </w:pPr>
      <w:r w:rsidRPr="70D05695">
        <w:rPr>
          <w:rFonts w:eastAsia="Arial" w:cs="Arial"/>
          <w:lang w:val="en-GB"/>
        </w:rPr>
        <w:t xml:space="preserve">Research has </w:t>
      </w:r>
      <w:r w:rsidR="0004119F" w:rsidRPr="70D05695">
        <w:rPr>
          <w:rFonts w:eastAsia="Arial" w:cs="Arial"/>
          <w:lang w:val="en-GB"/>
        </w:rPr>
        <w:t>identified that v</w:t>
      </w:r>
      <w:r w:rsidR="009F224F" w:rsidRPr="70D05695">
        <w:rPr>
          <w:rFonts w:eastAsia="Arial" w:cs="Arial"/>
          <w:lang w:val="en-GB"/>
        </w:rPr>
        <w:t xml:space="preserve">oluntary work </w:t>
      </w:r>
      <w:r w:rsidR="004A600D" w:rsidRPr="70D05695">
        <w:rPr>
          <w:rFonts w:eastAsia="Arial" w:cs="Arial"/>
          <w:lang w:val="en-GB"/>
        </w:rPr>
        <w:t>is</w:t>
      </w:r>
      <w:r w:rsidR="009F224F" w:rsidRPr="70D05695">
        <w:rPr>
          <w:rFonts w:eastAsia="Arial" w:cs="Arial"/>
          <w:lang w:val="en-GB"/>
        </w:rPr>
        <w:t xml:space="preserve"> becoming more interlinked with the digital world both through access to volunteering as well as online volunteering tasks</w:t>
      </w:r>
      <w:r w:rsidR="006A4747" w:rsidRPr="70D05695">
        <w:rPr>
          <w:rFonts w:eastAsia="Arial" w:cs="Arial"/>
          <w:lang w:val="en-GB"/>
        </w:rPr>
        <w:t>. M</w:t>
      </w:r>
      <w:r w:rsidR="00D234FC" w:rsidRPr="70D05695">
        <w:rPr>
          <w:rFonts w:eastAsia="Arial" w:cs="Arial"/>
          <w:lang w:val="en-GB"/>
        </w:rPr>
        <w:t>ore than half</w:t>
      </w:r>
      <w:r w:rsidR="009F224F" w:rsidRPr="70D05695">
        <w:rPr>
          <w:rFonts w:eastAsia="Arial" w:cs="Arial"/>
          <w:lang w:val="en-GB"/>
        </w:rPr>
        <w:t xml:space="preserve"> of volunteers report </w:t>
      </w:r>
      <w:r w:rsidR="0031587E" w:rsidRPr="70D05695">
        <w:rPr>
          <w:rFonts w:eastAsia="Arial" w:cs="Arial"/>
          <w:lang w:val="en-GB"/>
        </w:rPr>
        <w:t xml:space="preserve">that </w:t>
      </w:r>
      <w:r w:rsidR="009F224F" w:rsidRPr="70D05695">
        <w:rPr>
          <w:rFonts w:eastAsia="Arial" w:cs="Arial"/>
          <w:lang w:val="en-GB"/>
        </w:rPr>
        <w:t>their work involve</w:t>
      </w:r>
      <w:r w:rsidR="006A4747" w:rsidRPr="70D05695">
        <w:rPr>
          <w:rFonts w:eastAsia="Arial" w:cs="Arial"/>
          <w:lang w:val="en-GB"/>
        </w:rPr>
        <w:t>s</w:t>
      </w:r>
      <w:r w:rsidR="009F224F" w:rsidRPr="70D05695">
        <w:rPr>
          <w:rFonts w:eastAsia="Arial" w:cs="Arial"/>
          <w:lang w:val="en-GB"/>
        </w:rPr>
        <w:t xml:space="preserve"> a mix of online and offline </w:t>
      </w:r>
      <w:r w:rsidR="006242BE" w:rsidRPr="70D05695">
        <w:rPr>
          <w:rFonts w:eastAsia="Arial" w:cs="Arial"/>
          <w:lang w:val="en-GB"/>
        </w:rPr>
        <w:t>tasks,</w:t>
      </w:r>
      <w:r w:rsidR="006A4747" w:rsidRPr="70D05695">
        <w:rPr>
          <w:rFonts w:eastAsia="Arial" w:cs="Arial"/>
          <w:lang w:val="en-GB"/>
        </w:rPr>
        <w:t xml:space="preserve"> and they h</w:t>
      </w:r>
      <w:r w:rsidR="000B18CD" w:rsidRPr="70D05695">
        <w:rPr>
          <w:rFonts w:eastAsia="Arial" w:cs="Arial"/>
          <w:lang w:val="en-GB"/>
        </w:rPr>
        <w:t>ighlight</w:t>
      </w:r>
      <w:r w:rsidR="009F224F" w:rsidRPr="70D05695">
        <w:rPr>
          <w:rFonts w:eastAsia="Arial" w:cs="Arial"/>
          <w:lang w:val="en-GB"/>
        </w:rPr>
        <w:t xml:space="preserve"> that volunteering online offers disabled people an opportunity to get involved where accessibility was previously a</w:t>
      </w:r>
      <w:r w:rsidR="002743BC" w:rsidRPr="70D05695">
        <w:rPr>
          <w:rFonts w:eastAsia="Arial" w:cs="Arial"/>
          <w:lang w:val="en-GB"/>
        </w:rPr>
        <w:t xml:space="preserve"> challenge</w:t>
      </w:r>
      <w:r w:rsidR="009F224F" w:rsidRPr="70D05695">
        <w:rPr>
          <w:rFonts w:eastAsia="Arial" w:cs="Arial"/>
          <w:lang w:val="en-GB"/>
        </w:rPr>
        <w:t xml:space="preserve"> for them.  </w:t>
      </w:r>
    </w:p>
    <w:p w14:paraId="27FBE7B9" w14:textId="0656AA3E" w:rsidR="00C82D76" w:rsidRPr="00C27833" w:rsidRDefault="00935DFF" w:rsidP="00C82D76">
      <w:pPr>
        <w:rPr>
          <w:rFonts w:eastAsia="Arial" w:cs="Arial"/>
          <w:i/>
          <w:lang w:val="en-GB"/>
        </w:rPr>
      </w:pPr>
      <w:r w:rsidRPr="70D05695">
        <w:rPr>
          <w:rFonts w:eastAsia="Arial" w:cs="Arial"/>
        </w:rPr>
        <w:t>However, w</w:t>
      </w:r>
      <w:r w:rsidR="006A4447" w:rsidRPr="70D05695">
        <w:rPr>
          <w:rFonts w:eastAsia="Arial" w:cs="Arial"/>
        </w:rPr>
        <w:t>hilst d</w:t>
      </w:r>
      <w:r w:rsidR="0021440E" w:rsidRPr="70D05695">
        <w:rPr>
          <w:rFonts w:eastAsia="Arial" w:cs="Arial"/>
        </w:rPr>
        <w:t>igital platforms</w:t>
      </w:r>
      <w:r w:rsidR="00E1418E" w:rsidRPr="70D05695">
        <w:rPr>
          <w:rFonts w:eastAsia="Arial" w:cs="Arial"/>
        </w:rPr>
        <w:t xml:space="preserve"> </w:t>
      </w:r>
      <w:r w:rsidR="009F01F3" w:rsidRPr="70D05695">
        <w:rPr>
          <w:rFonts w:eastAsia="Arial" w:cs="Arial"/>
        </w:rPr>
        <w:t xml:space="preserve">and technology </w:t>
      </w:r>
      <w:r w:rsidR="0021440E" w:rsidRPr="70D05695">
        <w:rPr>
          <w:rFonts w:eastAsia="Arial" w:cs="Arial"/>
        </w:rPr>
        <w:t>can help facilitate volunteering</w:t>
      </w:r>
      <w:r w:rsidR="006A4447" w:rsidRPr="70D05695">
        <w:rPr>
          <w:rFonts w:eastAsia="Arial" w:cs="Arial"/>
        </w:rPr>
        <w:t xml:space="preserve">, </w:t>
      </w:r>
      <w:r w:rsidR="0021440E" w:rsidRPr="70D05695">
        <w:rPr>
          <w:rFonts w:eastAsia="Arial" w:cs="Arial"/>
        </w:rPr>
        <w:t>the</w:t>
      </w:r>
      <w:r w:rsidR="005409FF" w:rsidRPr="70D05695">
        <w:rPr>
          <w:rFonts w:eastAsia="Arial" w:cs="Arial"/>
        </w:rPr>
        <w:t>ir</w:t>
      </w:r>
      <w:r w:rsidR="0021440E" w:rsidRPr="70D05695">
        <w:rPr>
          <w:rFonts w:eastAsia="Arial" w:cs="Arial"/>
        </w:rPr>
        <w:t xml:space="preserve"> success </w:t>
      </w:r>
      <w:r w:rsidR="00EB3079" w:rsidRPr="70D05695">
        <w:rPr>
          <w:rFonts w:eastAsia="Arial" w:cs="Arial"/>
        </w:rPr>
        <w:t xml:space="preserve">does </w:t>
      </w:r>
      <w:r w:rsidR="0021440E" w:rsidRPr="70D05695">
        <w:rPr>
          <w:rFonts w:eastAsia="Arial" w:cs="Arial"/>
        </w:rPr>
        <w:t xml:space="preserve">depend on their </w:t>
      </w:r>
      <w:r w:rsidR="73BA004E" w:rsidRPr="70D05695">
        <w:rPr>
          <w:rFonts w:eastAsia="Arial" w:cs="Arial"/>
        </w:rPr>
        <w:t xml:space="preserve">availability and </w:t>
      </w:r>
      <w:r w:rsidR="0021440E" w:rsidRPr="70D05695">
        <w:rPr>
          <w:rFonts w:eastAsia="Arial" w:cs="Arial"/>
        </w:rPr>
        <w:t>accessibility</w:t>
      </w:r>
      <w:r w:rsidR="00036CDC" w:rsidRPr="70D05695">
        <w:rPr>
          <w:rFonts w:eastAsia="Arial" w:cs="Arial"/>
        </w:rPr>
        <w:t>,</w:t>
      </w:r>
      <w:r w:rsidR="0021440E" w:rsidRPr="70D05695">
        <w:rPr>
          <w:rFonts w:eastAsia="Arial" w:cs="Arial"/>
        </w:rPr>
        <w:t xml:space="preserve"> and </w:t>
      </w:r>
      <w:r w:rsidR="0025644B" w:rsidRPr="70D05695">
        <w:rPr>
          <w:rFonts w:eastAsia="Arial" w:cs="Arial"/>
        </w:rPr>
        <w:t xml:space="preserve">on </w:t>
      </w:r>
      <w:r w:rsidR="0021440E" w:rsidRPr="70D05695">
        <w:rPr>
          <w:rFonts w:eastAsia="Arial" w:cs="Arial"/>
        </w:rPr>
        <w:t>the digital skills of potential volunteers</w:t>
      </w:r>
      <w:r w:rsidR="0025644B" w:rsidRPr="70D05695">
        <w:rPr>
          <w:rFonts w:eastAsia="Arial" w:cs="Arial"/>
        </w:rPr>
        <w:t>.</w:t>
      </w:r>
      <w:r w:rsidR="0021440E" w:rsidRPr="70D05695">
        <w:rPr>
          <w:rFonts w:eastAsia="Arial" w:cs="Arial"/>
        </w:rPr>
        <w:t xml:space="preserve"> </w:t>
      </w:r>
      <w:r w:rsidR="007D5167" w:rsidRPr="70D05695">
        <w:rPr>
          <w:rFonts w:eastAsia="Arial" w:cs="Arial"/>
        </w:rPr>
        <w:t>Identifying and o</w:t>
      </w:r>
      <w:r w:rsidR="0021440E" w:rsidRPr="70D05695">
        <w:rPr>
          <w:rFonts w:eastAsia="Arial" w:cs="Arial"/>
        </w:rPr>
        <w:t xml:space="preserve">vercoming digital barriers </w:t>
      </w:r>
      <w:r w:rsidR="00D13AB2" w:rsidRPr="70D05695">
        <w:rPr>
          <w:rFonts w:eastAsia="Arial" w:cs="Arial"/>
        </w:rPr>
        <w:t>are therefore</w:t>
      </w:r>
      <w:r w:rsidR="0021440E" w:rsidRPr="70D05695">
        <w:rPr>
          <w:rFonts w:eastAsia="Arial" w:cs="Arial"/>
        </w:rPr>
        <w:t xml:space="preserve"> essential for </w:t>
      </w:r>
      <w:r w:rsidR="74F03512" w:rsidRPr="70D05695">
        <w:rPr>
          <w:rFonts w:eastAsia="Arial" w:cs="Arial"/>
        </w:rPr>
        <w:t xml:space="preserve">disabled </w:t>
      </w:r>
      <w:r w:rsidR="0021440E" w:rsidRPr="70D05695">
        <w:rPr>
          <w:rFonts w:eastAsia="Arial" w:cs="Arial"/>
        </w:rPr>
        <w:t>adults to engage fully in volunteering activities.</w:t>
      </w:r>
      <w:r w:rsidR="006A2711" w:rsidRPr="70D05695">
        <w:rPr>
          <w:rFonts w:eastAsia="Arial" w:cs="Arial"/>
        </w:rPr>
        <w:t xml:space="preserve"> </w:t>
      </w:r>
    </w:p>
    <w:p w14:paraId="100B410B" w14:textId="7616E4AC" w:rsidR="00D13AB2" w:rsidRDefault="007552AD" w:rsidP="00860C0D">
      <w:pPr>
        <w:rPr>
          <w:rFonts w:eastAsia="Arial" w:cs="Arial"/>
        </w:rPr>
      </w:pPr>
      <w:r w:rsidRPr="70D05695">
        <w:rPr>
          <w:rFonts w:eastAsia="Arial" w:cs="Arial"/>
        </w:rPr>
        <w:t xml:space="preserve">Key to increasing digital inclusivity is understanding </w:t>
      </w:r>
      <w:r w:rsidR="00860C0D" w:rsidRPr="70D05695">
        <w:rPr>
          <w:rFonts w:eastAsia="Arial" w:cs="Arial"/>
        </w:rPr>
        <w:t xml:space="preserve">the different forms of </w:t>
      </w:r>
      <w:r w:rsidR="009B2439" w:rsidRPr="70D05695">
        <w:rPr>
          <w:rFonts w:eastAsia="Arial" w:cs="Arial"/>
        </w:rPr>
        <w:t xml:space="preserve">and influencing factors in the </w:t>
      </w:r>
      <w:r w:rsidR="00036CDC" w:rsidRPr="70D05695">
        <w:rPr>
          <w:rFonts w:eastAsia="Arial" w:cs="Arial"/>
        </w:rPr>
        <w:t>d</w:t>
      </w:r>
      <w:r w:rsidR="00860C0D" w:rsidRPr="70D05695">
        <w:rPr>
          <w:rFonts w:eastAsia="Arial" w:cs="Arial"/>
        </w:rPr>
        <w:t xml:space="preserve">igital </w:t>
      </w:r>
      <w:r w:rsidR="00036CDC" w:rsidRPr="70D05695">
        <w:rPr>
          <w:rFonts w:eastAsia="Arial" w:cs="Arial"/>
        </w:rPr>
        <w:t>d</w:t>
      </w:r>
      <w:r w:rsidR="00860C0D" w:rsidRPr="70D05695">
        <w:rPr>
          <w:rFonts w:eastAsia="Arial" w:cs="Arial"/>
        </w:rPr>
        <w:t>ivide</w:t>
      </w:r>
      <w:r w:rsidR="00036CDC" w:rsidRPr="70D05695">
        <w:rPr>
          <w:rFonts w:eastAsia="Arial" w:cs="Arial"/>
        </w:rPr>
        <w:t xml:space="preserve"> -</w:t>
      </w:r>
      <w:r w:rsidR="009B2439" w:rsidRPr="70D05695">
        <w:rPr>
          <w:rFonts w:eastAsia="Arial" w:cs="Arial"/>
        </w:rPr>
        <w:t xml:space="preserve"> a concept defined as the gap that exists between </w:t>
      </w:r>
      <w:r w:rsidR="3B6E42D2" w:rsidRPr="70D05695">
        <w:rPr>
          <w:rFonts w:eastAsia="Arial" w:cs="Arial"/>
        </w:rPr>
        <w:t>people</w:t>
      </w:r>
      <w:r w:rsidR="009B2439" w:rsidRPr="70D05695">
        <w:rPr>
          <w:rFonts w:eastAsia="Arial" w:cs="Arial"/>
        </w:rPr>
        <w:t xml:space="preserve"> who have access to modern information and communication technology and those who lack access</w:t>
      </w:r>
      <w:r w:rsidR="61CF13FC" w:rsidRPr="70D05695">
        <w:rPr>
          <w:rFonts w:eastAsia="Arial" w:cs="Arial"/>
        </w:rPr>
        <w:t xml:space="preserve"> or for whom digital tools are not made accessible</w:t>
      </w:r>
      <w:r w:rsidR="00D04F0B" w:rsidRPr="70D05695">
        <w:rPr>
          <w:rFonts w:eastAsia="Arial" w:cs="Arial"/>
        </w:rPr>
        <w:t xml:space="preserve">. </w:t>
      </w:r>
    </w:p>
    <w:p w14:paraId="0C4E0FD7" w14:textId="6B289C90" w:rsidR="00860C0D" w:rsidRPr="00860C0D" w:rsidRDefault="00D04F0B" w:rsidP="00860C0D">
      <w:pPr>
        <w:rPr>
          <w:rFonts w:eastAsia="Arial" w:cs="Arial"/>
        </w:rPr>
      </w:pPr>
      <w:r w:rsidRPr="70D05695">
        <w:rPr>
          <w:rFonts w:eastAsia="Arial" w:cs="Arial"/>
        </w:rPr>
        <w:t xml:space="preserve">Three levels of digital divide </w:t>
      </w:r>
      <w:r w:rsidR="008B2774" w:rsidRPr="70D05695">
        <w:rPr>
          <w:rFonts w:eastAsia="Arial" w:cs="Arial"/>
        </w:rPr>
        <w:t>are identified</w:t>
      </w:r>
      <w:r w:rsidR="00AC4738" w:rsidRPr="70D05695">
        <w:rPr>
          <w:rFonts w:eastAsia="Arial" w:cs="Arial"/>
        </w:rPr>
        <w:t>: -</w:t>
      </w:r>
      <w:r w:rsidR="009B2439" w:rsidRPr="70D05695">
        <w:rPr>
          <w:rFonts w:eastAsia="Arial" w:cs="Arial"/>
        </w:rPr>
        <w:t> </w:t>
      </w:r>
      <w:r w:rsidR="00860C0D" w:rsidRPr="70D05695">
        <w:rPr>
          <w:rFonts w:eastAsia="Arial" w:cs="Arial"/>
        </w:rPr>
        <w:t xml:space="preserve"> </w:t>
      </w:r>
    </w:p>
    <w:p w14:paraId="59FD6395" w14:textId="68C83999" w:rsidR="00D34572" w:rsidRDefault="6FB256A0">
      <w:pPr>
        <w:pStyle w:val="ListParagraph"/>
        <w:numPr>
          <w:ilvl w:val="0"/>
          <w:numId w:val="19"/>
        </w:numPr>
        <w:ind w:left="709"/>
        <w:rPr>
          <w:rFonts w:eastAsia="Arial" w:cs="Arial"/>
        </w:rPr>
      </w:pPr>
      <w:r w:rsidRPr="70D05695">
        <w:rPr>
          <w:rFonts w:eastAsia="Arial" w:cs="Arial"/>
        </w:rPr>
        <w:t xml:space="preserve">Level 1 Access Divide: This level includes the lack of infrastructure, such as broadband, and/or </w:t>
      </w:r>
      <w:r w:rsidR="00447230" w:rsidRPr="70D05695">
        <w:rPr>
          <w:rFonts w:eastAsia="Arial" w:cs="Arial"/>
        </w:rPr>
        <w:t>un</w:t>
      </w:r>
      <w:r w:rsidRPr="70D05695">
        <w:rPr>
          <w:rFonts w:eastAsia="Arial" w:cs="Arial"/>
        </w:rPr>
        <w:t>afford</w:t>
      </w:r>
      <w:r w:rsidR="00447230" w:rsidRPr="70D05695">
        <w:rPr>
          <w:rFonts w:eastAsia="Arial" w:cs="Arial"/>
        </w:rPr>
        <w:t>ability of</w:t>
      </w:r>
      <w:r w:rsidRPr="70D05695">
        <w:rPr>
          <w:rFonts w:eastAsia="Arial" w:cs="Arial"/>
        </w:rPr>
        <w:t xml:space="preserve"> devices and internet services. For disabled adults, it also includes the accessibility of software, websites, devices, and other digital tools. </w:t>
      </w:r>
    </w:p>
    <w:p w14:paraId="0123C8B8" w14:textId="77777777" w:rsidR="00EC5340" w:rsidRPr="00EC5340" w:rsidRDefault="00EC5340" w:rsidP="00EC5340">
      <w:pPr>
        <w:pStyle w:val="ListParagraph"/>
        <w:ind w:left="709"/>
        <w:rPr>
          <w:rFonts w:eastAsia="Arial" w:cs="Arial"/>
        </w:rPr>
      </w:pPr>
    </w:p>
    <w:p w14:paraId="7681A322" w14:textId="3AC40815" w:rsidR="00D34572" w:rsidRPr="00D34572" w:rsidRDefault="00860C0D" w:rsidP="00871113">
      <w:pPr>
        <w:pStyle w:val="ListParagraph"/>
        <w:numPr>
          <w:ilvl w:val="0"/>
          <w:numId w:val="19"/>
        </w:numPr>
        <w:ind w:left="709"/>
        <w:rPr>
          <w:rFonts w:eastAsia="Arial" w:cs="Arial"/>
        </w:rPr>
      </w:pPr>
      <w:r w:rsidRPr="70D05695">
        <w:rPr>
          <w:rFonts w:eastAsia="Arial" w:cs="Arial"/>
        </w:rPr>
        <w:t>Level 2 Skills and Competencies Divide</w:t>
      </w:r>
      <w:r w:rsidR="008B2774" w:rsidRPr="70D05695">
        <w:rPr>
          <w:rFonts w:eastAsia="Arial" w:cs="Arial"/>
        </w:rPr>
        <w:t>: v</w:t>
      </w:r>
      <w:r w:rsidRPr="70D05695">
        <w:rPr>
          <w:rFonts w:eastAsia="Arial" w:cs="Arial"/>
        </w:rPr>
        <w:t>ariations in ability to use digital tools and navigate the internet and digital technologies effectively</w:t>
      </w:r>
    </w:p>
    <w:p w14:paraId="26AEABDA" w14:textId="77777777" w:rsidR="00D34572" w:rsidRDefault="00D34572" w:rsidP="00D34572">
      <w:pPr>
        <w:pStyle w:val="ListParagraph"/>
        <w:ind w:left="709"/>
        <w:rPr>
          <w:rFonts w:eastAsia="Arial" w:cs="Arial"/>
        </w:rPr>
      </w:pPr>
    </w:p>
    <w:p w14:paraId="0EDE219A" w14:textId="0D76EEAA" w:rsidR="00860C0D" w:rsidRPr="00525892" w:rsidRDefault="00860C0D" w:rsidP="00871113">
      <w:pPr>
        <w:pStyle w:val="ListParagraph"/>
        <w:numPr>
          <w:ilvl w:val="0"/>
          <w:numId w:val="19"/>
        </w:numPr>
        <w:ind w:left="709"/>
        <w:rPr>
          <w:rFonts w:eastAsia="Arial" w:cs="Arial"/>
        </w:rPr>
      </w:pPr>
      <w:r w:rsidRPr="70D05695">
        <w:rPr>
          <w:rFonts w:eastAsia="Arial" w:cs="Arial"/>
        </w:rPr>
        <w:t>Level 3 Usage Divide</w:t>
      </w:r>
      <w:r w:rsidR="00C93058" w:rsidRPr="70D05695">
        <w:rPr>
          <w:rFonts w:eastAsia="Arial" w:cs="Arial"/>
        </w:rPr>
        <w:t>: v</w:t>
      </w:r>
      <w:r w:rsidRPr="70D05695">
        <w:rPr>
          <w:rFonts w:eastAsia="Arial" w:cs="Arial"/>
        </w:rPr>
        <w:t xml:space="preserve">ariations in how people use the internet and digital technologies (e.g. information seeking, social media) and the quality of the experience (e.g. effortless and pleasant experience)  </w:t>
      </w:r>
    </w:p>
    <w:p w14:paraId="2CAA4120" w14:textId="11EDA0D0" w:rsidR="58E3F729" w:rsidRDefault="58E3F729" w:rsidP="450A856A">
      <w:pPr>
        <w:rPr>
          <w:rFonts w:eastAsia="Arial" w:cs="Arial"/>
        </w:rPr>
      </w:pPr>
      <w:r w:rsidRPr="70D05695">
        <w:rPr>
          <w:rFonts w:eastAsia="Arial" w:cs="Arial"/>
        </w:rPr>
        <w:t xml:space="preserve">Research indicates that the digital divide is significantly influenced by sociodemographic and economic factors, exacerbating disadvantages for certain groups. Disabled and non-disabled adults who are older, from lower-income households, recipients of social or disability-related benefits, renters from local authorities or housing associations, </w:t>
      </w:r>
      <w:r w:rsidRPr="70D05695">
        <w:rPr>
          <w:rFonts w:eastAsia="Arial" w:cs="Arial"/>
        </w:rPr>
        <w:lastRenderedPageBreak/>
        <w:t>those with lower education levels, and those living alone are at a higher risk of digital exclusion.</w:t>
      </w:r>
    </w:p>
    <w:p w14:paraId="63012F41" w14:textId="12E205F8" w:rsidR="002238E5" w:rsidRDefault="001419BC" w:rsidP="002238E5">
      <w:pPr>
        <w:rPr>
          <w:rFonts w:eastAsia="Arial" w:cs="Arial"/>
        </w:rPr>
      </w:pPr>
      <w:r w:rsidRPr="70D05695">
        <w:rPr>
          <w:rFonts w:eastAsia="Arial" w:cs="Arial"/>
        </w:rPr>
        <w:t>Hence, c</w:t>
      </w:r>
      <w:r w:rsidR="002238E5" w:rsidRPr="70D05695">
        <w:rPr>
          <w:rFonts w:eastAsia="Arial" w:cs="Arial"/>
        </w:rPr>
        <w:t>reating a digitally inclusive environment is not just about accommodating the identified needs of disabled volunteers or workers.</w:t>
      </w:r>
      <w:r w:rsidR="002238E5" w:rsidRPr="70D05695">
        <w:rPr>
          <w:rFonts w:eastAsia="Arial" w:cs="Arial"/>
          <w:color w:val="244B5A"/>
          <w:sz w:val="26"/>
          <w:szCs w:val="26"/>
          <w:shd w:val="clear" w:color="auto" w:fill="FFFFFF"/>
        </w:rPr>
        <w:t xml:space="preserve"> D</w:t>
      </w:r>
      <w:r w:rsidR="002238E5" w:rsidRPr="70D05695">
        <w:rPr>
          <w:rFonts w:eastAsia="Arial" w:cs="Arial"/>
        </w:rPr>
        <w:t xml:space="preserve">igital </w:t>
      </w:r>
      <w:r w:rsidR="00E431AB" w:rsidRPr="70D05695">
        <w:rPr>
          <w:rFonts w:eastAsia="Arial" w:cs="Arial"/>
        </w:rPr>
        <w:t xml:space="preserve">divide exists across populations and digital </w:t>
      </w:r>
      <w:r w:rsidR="002238E5" w:rsidRPr="70D05695">
        <w:rPr>
          <w:rFonts w:eastAsia="Arial" w:cs="Arial"/>
        </w:rPr>
        <w:t xml:space="preserve">inclusivity </w:t>
      </w:r>
      <w:r w:rsidRPr="70D05695">
        <w:rPr>
          <w:rFonts w:eastAsia="Arial" w:cs="Arial"/>
        </w:rPr>
        <w:t>is important</w:t>
      </w:r>
      <w:r w:rsidR="002238E5" w:rsidRPr="70D05695">
        <w:rPr>
          <w:rFonts w:eastAsia="Arial" w:cs="Arial"/>
        </w:rPr>
        <w:t xml:space="preserve"> to everyone in the </w:t>
      </w:r>
      <w:proofErr w:type="spellStart"/>
      <w:r w:rsidR="002238E5" w:rsidRPr="70D05695">
        <w:rPr>
          <w:rFonts w:eastAsia="Arial" w:cs="Arial"/>
        </w:rPr>
        <w:t>organisation</w:t>
      </w:r>
      <w:proofErr w:type="spellEnd"/>
      <w:r w:rsidR="000D42BC" w:rsidRPr="70D05695">
        <w:rPr>
          <w:rFonts w:eastAsia="Arial" w:cs="Arial"/>
        </w:rPr>
        <w:t xml:space="preserve"> and the broader society</w:t>
      </w:r>
      <w:r w:rsidR="002238E5" w:rsidRPr="70D05695">
        <w:rPr>
          <w:rFonts w:eastAsia="Arial" w:cs="Arial"/>
        </w:rPr>
        <w:t>.</w:t>
      </w:r>
    </w:p>
    <w:p w14:paraId="6FE68433" w14:textId="77777777" w:rsidR="00C553E9" w:rsidRDefault="00C553E9" w:rsidP="002238E5">
      <w:pPr>
        <w:rPr>
          <w:rFonts w:eastAsia="Arial" w:cs="Arial"/>
        </w:rPr>
      </w:pPr>
    </w:p>
    <w:p w14:paraId="010E6D3F" w14:textId="5B6DCD0D" w:rsidR="00FC7CB9" w:rsidRPr="001D69A2" w:rsidRDefault="00FC7CB9" w:rsidP="008F0A30">
      <w:pPr>
        <w:pStyle w:val="Heading2"/>
        <w:rPr>
          <w:rFonts w:eastAsia="Arial" w:cs="Arial"/>
        </w:rPr>
      </w:pPr>
      <w:bookmarkStart w:id="5" w:name="_Toc176268600"/>
      <w:r w:rsidRPr="70D05695">
        <w:rPr>
          <w:rFonts w:eastAsia="Arial" w:cs="Arial"/>
        </w:rPr>
        <w:t>Wh</w:t>
      </w:r>
      <w:r w:rsidR="006717D4" w:rsidRPr="70D05695">
        <w:rPr>
          <w:rFonts w:eastAsia="Arial" w:cs="Arial"/>
        </w:rPr>
        <w:t>o</w:t>
      </w:r>
      <w:r w:rsidRPr="70D05695">
        <w:rPr>
          <w:rFonts w:eastAsia="Arial" w:cs="Arial"/>
        </w:rPr>
        <w:t xml:space="preserve"> </w:t>
      </w:r>
      <w:r w:rsidR="00374359" w:rsidRPr="70D05695">
        <w:rPr>
          <w:rFonts w:eastAsia="Arial" w:cs="Arial"/>
        </w:rPr>
        <w:t>are</w:t>
      </w:r>
      <w:r w:rsidRPr="70D05695">
        <w:rPr>
          <w:rFonts w:eastAsia="Arial" w:cs="Arial"/>
        </w:rPr>
        <w:t xml:space="preserve"> </w:t>
      </w:r>
      <w:r w:rsidR="00A74B2C" w:rsidRPr="70D05695">
        <w:rPr>
          <w:rFonts w:eastAsia="Arial" w:cs="Arial"/>
        </w:rPr>
        <w:t>the</w:t>
      </w:r>
      <w:r w:rsidRPr="70D05695">
        <w:rPr>
          <w:rFonts w:eastAsia="Arial" w:cs="Arial"/>
        </w:rPr>
        <w:t xml:space="preserve"> </w:t>
      </w:r>
      <w:r w:rsidR="007B72F3" w:rsidRPr="70D05695">
        <w:rPr>
          <w:rFonts w:eastAsia="Arial" w:cs="Arial"/>
        </w:rPr>
        <w:t>guidelines</w:t>
      </w:r>
      <w:r w:rsidRPr="70D05695">
        <w:rPr>
          <w:rFonts w:eastAsia="Arial" w:cs="Arial"/>
        </w:rPr>
        <w:t xml:space="preserve"> </w:t>
      </w:r>
      <w:r w:rsidR="006717D4" w:rsidRPr="70D05695">
        <w:rPr>
          <w:rFonts w:eastAsia="Arial" w:cs="Arial"/>
        </w:rPr>
        <w:t>for</w:t>
      </w:r>
      <w:r w:rsidRPr="70D05695">
        <w:rPr>
          <w:rFonts w:eastAsia="Arial" w:cs="Arial"/>
        </w:rPr>
        <w:t>?</w:t>
      </w:r>
      <w:bookmarkEnd w:id="5"/>
    </w:p>
    <w:p w14:paraId="36D691D9" w14:textId="5738E22B" w:rsidR="00ED2E9A" w:rsidRDefault="000248D4" w:rsidP="000240B1">
      <w:pPr>
        <w:spacing w:line="278" w:lineRule="auto"/>
        <w:rPr>
          <w:rFonts w:eastAsia="Arial" w:cs="Arial"/>
        </w:rPr>
      </w:pPr>
      <w:r w:rsidRPr="70D05695">
        <w:rPr>
          <w:rFonts w:eastAsia="Arial" w:cs="Arial"/>
        </w:rPr>
        <w:t xml:space="preserve">The </w:t>
      </w:r>
      <w:r w:rsidR="007B72F3" w:rsidRPr="70D05695">
        <w:rPr>
          <w:rFonts w:eastAsia="Arial" w:cs="Arial"/>
        </w:rPr>
        <w:t>guidelines</w:t>
      </w:r>
      <w:r w:rsidRPr="70D05695">
        <w:rPr>
          <w:rFonts w:eastAsia="Arial" w:cs="Arial"/>
        </w:rPr>
        <w:t xml:space="preserve"> </w:t>
      </w:r>
      <w:r w:rsidR="00374359" w:rsidRPr="70D05695">
        <w:rPr>
          <w:rFonts w:eastAsia="Arial" w:cs="Arial"/>
        </w:rPr>
        <w:t xml:space="preserve">are </w:t>
      </w:r>
      <w:r w:rsidRPr="70D05695">
        <w:rPr>
          <w:rFonts w:eastAsia="Arial" w:cs="Arial"/>
        </w:rPr>
        <w:t xml:space="preserve">intended for </w:t>
      </w:r>
      <w:proofErr w:type="spellStart"/>
      <w:r w:rsidRPr="70D05695">
        <w:rPr>
          <w:rFonts w:eastAsia="Arial" w:cs="Arial"/>
        </w:rPr>
        <w:t>organisations</w:t>
      </w:r>
      <w:proofErr w:type="spellEnd"/>
      <w:r w:rsidRPr="70D05695">
        <w:rPr>
          <w:rFonts w:eastAsia="Arial" w:cs="Arial"/>
        </w:rPr>
        <w:t xml:space="preserve"> that engage disabled adults in volunteering but are uncertain about how to provide support or resources for the digital aspects of the role</w:t>
      </w:r>
      <w:r w:rsidR="00DE2912" w:rsidRPr="70D05695">
        <w:rPr>
          <w:rFonts w:eastAsia="Arial" w:cs="Arial"/>
        </w:rPr>
        <w:t>.</w:t>
      </w:r>
      <w:r w:rsidR="00807DFA" w:rsidRPr="70D05695">
        <w:rPr>
          <w:rFonts w:eastAsia="Arial" w:cs="Arial"/>
        </w:rPr>
        <w:t xml:space="preserve"> </w:t>
      </w:r>
    </w:p>
    <w:p w14:paraId="644E08A8" w14:textId="78B7C0D3" w:rsidR="000F1857" w:rsidRDefault="00AD610D" w:rsidP="00BB2C29">
      <w:pPr>
        <w:spacing w:line="278" w:lineRule="auto"/>
        <w:rPr>
          <w:rFonts w:eastAsia="Arial" w:cs="Arial"/>
        </w:rPr>
      </w:pPr>
      <w:r w:rsidRPr="70D05695">
        <w:rPr>
          <w:rFonts w:eastAsia="Arial" w:cs="Arial"/>
        </w:rPr>
        <w:t xml:space="preserve">The </w:t>
      </w:r>
      <w:r w:rsidR="007B72F3" w:rsidRPr="70D05695">
        <w:rPr>
          <w:rFonts w:eastAsia="Arial" w:cs="Arial"/>
        </w:rPr>
        <w:t>guidelines</w:t>
      </w:r>
      <w:r w:rsidRPr="70D05695">
        <w:rPr>
          <w:rFonts w:eastAsia="Arial" w:cs="Arial"/>
        </w:rPr>
        <w:t xml:space="preserve"> </w:t>
      </w:r>
      <w:r w:rsidR="00492171" w:rsidRPr="70D05695">
        <w:rPr>
          <w:rFonts w:eastAsia="Arial" w:cs="Arial"/>
        </w:rPr>
        <w:t>may</w:t>
      </w:r>
      <w:r w:rsidRPr="70D05695">
        <w:rPr>
          <w:rFonts w:eastAsia="Arial" w:cs="Arial"/>
        </w:rPr>
        <w:t xml:space="preserve"> also be relevant to </w:t>
      </w:r>
      <w:r w:rsidR="00DE2912" w:rsidRPr="70D05695">
        <w:rPr>
          <w:rFonts w:eastAsia="Arial" w:cs="Arial"/>
        </w:rPr>
        <w:t xml:space="preserve">disabled adults who are considering or </w:t>
      </w:r>
      <w:r w:rsidR="00CA3F54" w:rsidRPr="70D05695">
        <w:rPr>
          <w:rFonts w:eastAsia="Arial" w:cs="Arial"/>
        </w:rPr>
        <w:t xml:space="preserve">are </w:t>
      </w:r>
      <w:r w:rsidR="00DE2912" w:rsidRPr="70D05695">
        <w:rPr>
          <w:rFonts w:eastAsia="Arial" w:cs="Arial"/>
        </w:rPr>
        <w:t>already</w:t>
      </w:r>
      <w:r w:rsidR="00492171" w:rsidRPr="70D05695">
        <w:rPr>
          <w:rFonts w:eastAsia="Arial" w:cs="Arial"/>
        </w:rPr>
        <w:t xml:space="preserve"> </w:t>
      </w:r>
      <w:r w:rsidR="00DE2912" w:rsidRPr="70D05695">
        <w:rPr>
          <w:rFonts w:eastAsia="Arial" w:cs="Arial"/>
        </w:rPr>
        <w:t xml:space="preserve">volunteering but are unsure about </w:t>
      </w:r>
      <w:r w:rsidR="00E0770F" w:rsidRPr="70D05695">
        <w:rPr>
          <w:rFonts w:eastAsia="Arial" w:cs="Arial"/>
        </w:rPr>
        <w:t>how</w:t>
      </w:r>
      <w:r w:rsidR="00DE2912" w:rsidRPr="70D05695">
        <w:rPr>
          <w:rFonts w:eastAsia="Arial" w:cs="Arial"/>
        </w:rPr>
        <w:t xml:space="preserve"> to </w:t>
      </w:r>
      <w:r w:rsidR="00492171" w:rsidRPr="70D05695">
        <w:rPr>
          <w:rFonts w:eastAsia="Arial" w:cs="Arial"/>
        </w:rPr>
        <w:t>manage</w:t>
      </w:r>
      <w:r w:rsidR="00DE2912" w:rsidRPr="70D05695">
        <w:rPr>
          <w:rFonts w:eastAsia="Arial" w:cs="Arial"/>
        </w:rPr>
        <w:t xml:space="preserve"> with the digital aspects </w:t>
      </w:r>
      <w:r w:rsidR="00182E22" w:rsidRPr="70D05695">
        <w:rPr>
          <w:rFonts w:eastAsia="Arial" w:cs="Arial"/>
        </w:rPr>
        <w:t>of their volunteer role.</w:t>
      </w:r>
      <w:r w:rsidR="00361C6A" w:rsidRPr="70D05695">
        <w:rPr>
          <w:rFonts w:eastAsia="Arial" w:cs="Arial"/>
        </w:rPr>
        <w:t xml:space="preserve"> </w:t>
      </w:r>
    </w:p>
    <w:p w14:paraId="48DDC859" w14:textId="37707A61" w:rsidR="00335666" w:rsidRPr="00BB2C29" w:rsidRDefault="00E0770F" w:rsidP="00BB2C29">
      <w:pPr>
        <w:spacing w:line="278" w:lineRule="auto"/>
        <w:rPr>
          <w:rFonts w:eastAsia="Arial" w:cs="Arial"/>
        </w:rPr>
      </w:pPr>
      <w:r w:rsidRPr="70D05695">
        <w:rPr>
          <w:rFonts w:eastAsia="Arial" w:cs="Arial"/>
        </w:rPr>
        <w:t xml:space="preserve">A </w:t>
      </w:r>
      <w:r w:rsidR="00650B94" w:rsidRPr="70D05695">
        <w:rPr>
          <w:rFonts w:eastAsia="Arial" w:cs="Arial"/>
        </w:rPr>
        <w:t xml:space="preserve">broader </w:t>
      </w:r>
      <w:r w:rsidR="00AD610D" w:rsidRPr="70D05695">
        <w:rPr>
          <w:rFonts w:eastAsia="Arial" w:cs="Arial"/>
        </w:rPr>
        <w:t xml:space="preserve">range of key stakeholders </w:t>
      </w:r>
      <w:r w:rsidRPr="70D05695">
        <w:rPr>
          <w:rFonts w:eastAsia="Arial" w:cs="Arial"/>
        </w:rPr>
        <w:t xml:space="preserve">who </w:t>
      </w:r>
      <w:r w:rsidR="009821D0" w:rsidRPr="70D05695">
        <w:rPr>
          <w:rFonts w:eastAsia="Arial" w:cs="Arial"/>
        </w:rPr>
        <w:t>will find th</w:t>
      </w:r>
      <w:r w:rsidR="00B87899" w:rsidRPr="70D05695">
        <w:rPr>
          <w:rFonts w:eastAsia="Arial" w:cs="Arial"/>
        </w:rPr>
        <w:t>ese</w:t>
      </w:r>
      <w:r w:rsidR="009821D0" w:rsidRPr="70D05695">
        <w:rPr>
          <w:rFonts w:eastAsia="Arial" w:cs="Arial"/>
        </w:rPr>
        <w:t xml:space="preserve"> </w:t>
      </w:r>
      <w:r w:rsidR="007B72F3" w:rsidRPr="70D05695">
        <w:rPr>
          <w:rFonts w:eastAsia="Arial" w:cs="Arial"/>
        </w:rPr>
        <w:t>guidelines</w:t>
      </w:r>
      <w:r w:rsidR="009821D0" w:rsidRPr="70D05695">
        <w:rPr>
          <w:rFonts w:eastAsia="Arial" w:cs="Arial"/>
        </w:rPr>
        <w:t xml:space="preserve"> useful </w:t>
      </w:r>
      <w:r w:rsidR="00AD610D" w:rsidRPr="70D05695">
        <w:rPr>
          <w:rFonts w:eastAsia="Arial" w:cs="Arial"/>
        </w:rPr>
        <w:t>includ</w:t>
      </w:r>
      <w:r w:rsidR="009821D0" w:rsidRPr="70D05695">
        <w:rPr>
          <w:rFonts w:eastAsia="Arial" w:cs="Arial"/>
        </w:rPr>
        <w:t>es</w:t>
      </w:r>
      <w:r w:rsidR="00BB2C29" w:rsidRPr="70D05695">
        <w:rPr>
          <w:rFonts w:eastAsia="Arial" w:cs="Arial"/>
        </w:rPr>
        <w:t xml:space="preserve"> </w:t>
      </w:r>
      <w:r w:rsidR="00785AB8" w:rsidRPr="70D05695">
        <w:rPr>
          <w:rFonts w:eastAsia="Arial" w:cs="Arial"/>
        </w:rPr>
        <w:t xml:space="preserve">informal ad formal </w:t>
      </w:r>
      <w:r w:rsidR="002F02C5" w:rsidRPr="70D05695">
        <w:rPr>
          <w:rFonts w:eastAsia="Arial" w:cs="Arial"/>
        </w:rPr>
        <w:t>supporters and advocates</w:t>
      </w:r>
      <w:r w:rsidR="00785AB8" w:rsidRPr="70D05695">
        <w:rPr>
          <w:rFonts w:eastAsia="Arial" w:cs="Arial"/>
        </w:rPr>
        <w:t xml:space="preserve"> </w:t>
      </w:r>
      <w:r w:rsidR="002F02C5" w:rsidRPr="70D05695">
        <w:rPr>
          <w:rFonts w:eastAsia="Arial" w:cs="Arial"/>
        </w:rPr>
        <w:t>of disabled adults</w:t>
      </w:r>
      <w:r w:rsidR="00785AB8" w:rsidRPr="70D05695">
        <w:rPr>
          <w:rFonts w:eastAsia="Arial" w:cs="Arial"/>
        </w:rPr>
        <w:t xml:space="preserve"> who want to or are already volunteering.</w:t>
      </w:r>
    </w:p>
    <w:p w14:paraId="3F77C798" w14:textId="13FD4D39" w:rsidR="000D2C47" w:rsidRDefault="00C3624D" w:rsidP="000240B1">
      <w:pPr>
        <w:spacing w:line="278" w:lineRule="auto"/>
        <w:rPr>
          <w:rFonts w:eastAsia="Arial" w:cs="Arial"/>
        </w:rPr>
      </w:pPr>
      <w:r w:rsidRPr="70D05695">
        <w:rPr>
          <w:rFonts w:eastAsia="Arial" w:cs="Arial"/>
        </w:rPr>
        <w:t xml:space="preserve">While voluntary work is the primary emphasis, insights gained will also contribute to </w:t>
      </w:r>
      <w:r w:rsidR="003F42F0" w:rsidRPr="70D05695">
        <w:rPr>
          <w:rFonts w:eastAsia="Arial" w:cs="Arial"/>
        </w:rPr>
        <w:t xml:space="preserve">an </w:t>
      </w:r>
      <w:r w:rsidRPr="70D05695">
        <w:rPr>
          <w:rFonts w:eastAsia="Arial" w:cs="Arial"/>
        </w:rPr>
        <w:t>understanding of disabled</w:t>
      </w:r>
      <w:r w:rsidR="000D2C47" w:rsidRPr="70D05695">
        <w:rPr>
          <w:rFonts w:eastAsia="Arial" w:cs="Arial"/>
        </w:rPr>
        <w:t xml:space="preserve"> adults’ inclusion in paid employment as many </w:t>
      </w:r>
      <w:r w:rsidR="00A623DF" w:rsidRPr="70D05695">
        <w:rPr>
          <w:rFonts w:eastAsia="Arial" w:cs="Arial"/>
        </w:rPr>
        <w:t xml:space="preserve">of the challenges </w:t>
      </w:r>
      <w:r w:rsidR="00CD6F9F" w:rsidRPr="70D05695">
        <w:rPr>
          <w:rFonts w:eastAsia="Arial" w:cs="Arial"/>
        </w:rPr>
        <w:t xml:space="preserve">related to </w:t>
      </w:r>
      <w:r w:rsidR="000D2C47" w:rsidRPr="70D05695">
        <w:rPr>
          <w:rFonts w:eastAsia="Arial" w:cs="Arial"/>
        </w:rPr>
        <w:t xml:space="preserve">digital inclusion of disabled adults in voluntary work are likely to be </w:t>
      </w:r>
      <w:r w:rsidR="00E81F8C" w:rsidRPr="70D05695">
        <w:rPr>
          <w:rFonts w:eastAsia="Arial" w:cs="Arial"/>
        </w:rPr>
        <w:t>the same as</w:t>
      </w:r>
      <w:r w:rsidR="000D2C47" w:rsidRPr="70D05695">
        <w:rPr>
          <w:rFonts w:eastAsia="Arial" w:cs="Arial"/>
        </w:rPr>
        <w:t xml:space="preserve"> </w:t>
      </w:r>
      <w:r w:rsidR="00CD6F9F" w:rsidRPr="70D05695">
        <w:rPr>
          <w:rFonts w:eastAsia="Arial" w:cs="Arial"/>
        </w:rPr>
        <w:t>those encountered</w:t>
      </w:r>
      <w:r w:rsidR="000D2C47" w:rsidRPr="70D05695">
        <w:rPr>
          <w:rFonts w:eastAsia="Arial" w:cs="Arial"/>
        </w:rPr>
        <w:t xml:space="preserve"> in paid work. </w:t>
      </w:r>
    </w:p>
    <w:p w14:paraId="5F135C75" w14:textId="77777777" w:rsidR="00441772" w:rsidRDefault="00441772" w:rsidP="000240B1">
      <w:pPr>
        <w:spacing w:line="278" w:lineRule="auto"/>
        <w:rPr>
          <w:rFonts w:eastAsia="Arial" w:cs="Arial"/>
        </w:rPr>
      </w:pPr>
    </w:p>
    <w:p w14:paraId="774EBEE6" w14:textId="1A86FF77" w:rsidR="00441772" w:rsidRPr="00441772" w:rsidRDefault="00441772" w:rsidP="00441772">
      <w:pPr>
        <w:pStyle w:val="Heading2"/>
        <w:rPr>
          <w:rFonts w:eastAsia="Arial" w:cs="Arial"/>
        </w:rPr>
      </w:pPr>
      <w:bookmarkStart w:id="6" w:name="_Toc176268601"/>
      <w:r w:rsidRPr="70D05695">
        <w:rPr>
          <w:rFonts w:eastAsia="Arial" w:cs="Arial"/>
        </w:rPr>
        <w:t xml:space="preserve">How to use </w:t>
      </w:r>
      <w:r w:rsidRPr="23C9273E">
        <w:rPr>
          <w:rFonts w:eastAsia="Arial" w:cs="Arial"/>
        </w:rPr>
        <w:t>t</w:t>
      </w:r>
      <w:r w:rsidR="5752AD02" w:rsidRPr="23C9273E">
        <w:rPr>
          <w:rFonts w:eastAsia="Arial" w:cs="Arial"/>
        </w:rPr>
        <w:t>hem</w:t>
      </w:r>
      <w:r w:rsidRPr="70D05695">
        <w:rPr>
          <w:rFonts w:eastAsia="Arial" w:cs="Arial"/>
        </w:rPr>
        <w:t>?</w:t>
      </w:r>
      <w:bookmarkEnd w:id="6"/>
    </w:p>
    <w:p w14:paraId="22FE7358" w14:textId="365B1EAE" w:rsidR="00441772" w:rsidRDefault="00441772" w:rsidP="00441772">
      <w:pPr>
        <w:spacing w:line="278" w:lineRule="auto"/>
        <w:rPr>
          <w:rFonts w:eastAsia="Arial" w:cs="Arial"/>
        </w:rPr>
      </w:pPr>
      <w:r w:rsidRPr="70D05695">
        <w:rPr>
          <w:rFonts w:eastAsia="Arial" w:cs="Arial"/>
        </w:rPr>
        <w:t xml:space="preserve">The </w:t>
      </w:r>
      <w:r w:rsidR="007B72F3" w:rsidRPr="70D05695">
        <w:rPr>
          <w:rFonts w:eastAsia="Arial" w:cs="Arial"/>
        </w:rPr>
        <w:t>guidelines</w:t>
      </w:r>
      <w:r w:rsidRPr="70D05695">
        <w:rPr>
          <w:rFonts w:eastAsia="Arial" w:cs="Arial"/>
        </w:rPr>
        <w:t xml:space="preserve"> cover </w:t>
      </w:r>
      <w:r w:rsidRPr="53D22B53">
        <w:rPr>
          <w:rFonts w:eastAsia="Arial" w:cs="Arial"/>
        </w:rPr>
        <w:t>different stages</w:t>
      </w:r>
      <w:r w:rsidRPr="70D05695">
        <w:rPr>
          <w:rFonts w:eastAsia="Arial" w:cs="Arial"/>
        </w:rPr>
        <w:t xml:space="preserve"> of their volunteer journey. Some </w:t>
      </w:r>
      <w:proofErr w:type="spellStart"/>
      <w:r w:rsidRPr="70D05695">
        <w:rPr>
          <w:rFonts w:eastAsia="Arial" w:cs="Arial"/>
        </w:rPr>
        <w:t>organisations</w:t>
      </w:r>
      <w:proofErr w:type="spellEnd"/>
      <w:r w:rsidRPr="70D05695">
        <w:rPr>
          <w:rFonts w:eastAsia="Arial" w:cs="Arial"/>
        </w:rPr>
        <w:t xml:space="preserve"> may already have many of these strategies in place, reflecting their efforts to enhance digital inclusion. Other </w:t>
      </w:r>
      <w:proofErr w:type="spellStart"/>
      <w:r w:rsidRPr="70D05695">
        <w:rPr>
          <w:rFonts w:eastAsia="Arial" w:cs="Arial"/>
        </w:rPr>
        <w:t>organisations</w:t>
      </w:r>
      <w:proofErr w:type="spellEnd"/>
      <w:r w:rsidRPr="70D05695">
        <w:rPr>
          <w:rFonts w:eastAsia="Arial" w:cs="Arial"/>
        </w:rPr>
        <w:t xml:space="preserve"> may be at the beginning of this journey. It is not realistic to expect that all </w:t>
      </w:r>
      <w:proofErr w:type="spellStart"/>
      <w:r w:rsidRPr="70D05695">
        <w:rPr>
          <w:rFonts w:eastAsia="Arial" w:cs="Arial"/>
        </w:rPr>
        <w:t>organisations</w:t>
      </w:r>
      <w:proofErr w:type="spellEnd"/>
      <w:r w:rsidRPr="70D05695">
        <w:rPr>
          <w:rFonts w:eastAsia="Arial" w:cs="Arial"/>
        </w:rPr>
        <w:t xml:space="preserve"> will implement every strategy from the outset. Each </w:t>
      </w:r>
      <w:proofErr w:type="spellStart"/>
      <w:r w:rsidRPr="70D05695">
        <w:rPr>
          <w:rFonts w:eastAsia="Arial" w:cs="Arial"/>
        </w:rPr>
        <w:t>organisation</w:t>
      </w:r>
      <w:proofErr w:type="spellEnd"/>
      <w:r w:rsidRPr="70D05695">
        <w:rPr>
          <w:rFonts w:eastAsia="Arial" w:cs="Arial"/>
        </w:rPr>
        <w:t xml:space="preserve"> should assess what is feasible and reasonable for their context. They may have already identified priority areas and adopted some of these strategies and will determine their starting points accordingly. The key is to begin; even small steps can lead to significant change.</w:t>
      </w:r>
    </w:p>
    <w:p w14:paraId="11F4CC4F" w14:textId="77777777" w:rsidR="00441772" w:rsidRDefault="00441772" w:rsidP="000240B1">
      <w:pPr>
        <w:spacing w:line="278" w:lineRule="auto"/>
        <w:rPr>
          <w:rFonts w:eastAsia="Arial" w:cs="Arial"/>
        </w:rPr>
      </w:pPr>
    </w:p>
    <w:p w14:paraId="40A9C59E" w14:textId="77777777" w:rsidR="00AD799A" w:rsidRDefault="00AD799A" w:rsidP="000240B1">
      <w:pPr>
        <w:spacing w:line="278" w:lineRule="auto"/>
        <w:rPr>
          <w:rFonts w:eastAsia="Arial" w:cs="Arial"/>
        </w:rPr>
      </w:pPr>
    </w:p>
    <w:p w14:paraId="52F7CBD8" w14:textId="5C90F424" w:rsidR="00EE60E3" w:rsidRPr="006B188B" w:rsidRDefault="005E551B" w:rsidP="008F0A30">
      <w:pPr>
        <w:pStyle w:val="Heading2"/>
        <w:rPr>
          <w:rFonts w:eastAsia="Arial" w:cs="Arial"/>
        </w:rPr>
      </w:pPr>
      <w:bookmarkStart w:id="7" w:name="_Toc176268602"/>
      <w:r w:rsidRPr="70D05695">
        <w:rPr>
          <w:rFonts w:eastAsia="Arial" w:cs="Arial"/>
        </w:rPr>
        <w:lastRenderedPageBreak/>
        <w:t>Scope, definitions and p</w:t>
      </w:r>
      <w:r w:rsidR="005F394B" w:rsidRPr="70D05695">
        <w:rPr>
          <w:rFonts w:eastAsia="Arial" w:cs="Arial"/>
        </w:rPr>
        <w:t>rinciples underpinning</w:t>
      </w:r>
      <w:r w:rsidR="00EE60E3" w:rsidRPr="70D05695">
        <w:rPr>
          <w:rFonts w:eastAsia="Arial" w:cs="Arial"/>
        </w:rPr>
        <w:t xml:space="preserve"> th</w:t>
      </w:r>
      <w:r w:rsidR="00351FF1" w:rsidRPr="70D05695">
        <w:rPr>
          <w:rFonts w:eastAsia="Arial" w:cs="Arial"/>
        </w:rPr>
        <w:t>e</w:t>
      </w:r>
      <w:r w:rsidR="00EE60E3" w:rsidRPr="70D05695">
        <w:rPr>
          <w:rFonts w:eastAsia="Arial" w:cs="Arial"/>
        </w:rPr>
        <w:t xml:space="preserve"> </w:t>
      </w:r>
      <w:r w:rsidR="007B72F3" w:rsidRPr="70D05695">
        <w:rPr>
          <w:rFonts w:eastAsia="Arial" w:cs="Arial"/>
        </w:rPr>
        <w:t>guidelines</w:t>
      </w:r>
      <w:bookmarkEnd w:id="7"/>
      <w:r w:rsidR="00EE60E3" w:rsidRPr="70D05695">
        <w:rPr>
          <w:rFonts w:eastAsia="Arial" w:cs="Arial"/>
        </w:rPr>
        <w:t xml:space="preserve"> </w:t>
      </w:r>
    </w:p>
    <w:p w14:paraId="01BC01DD" w14:textId="77777777" w:rsidR="005E551B" w:rsidRPr="006B188B" w:rsidRDefault="005E551B" w:rsidP="005E551B">
      <w:pPr>
        <w:pStyle w:val="Heading2"/>
        <w:rPr>
          <w:rFonts w:eastAsia="Arial" w:cs="Arial"/>
          <w:b/>
          <w:color w:val="auto"/>
          <w:sz w:val="24"/>
          <w:szCs w:val="24"/>
        </w:rPr>
      </w:pPr>
      <w:bookmarkStart w:id="8" w:name="_Toc176268603"/>
      <w:bookmarkStart w:id="9" w:name="_Hlk175733790"/>
      <w:r w:rsidRPr="70D05695">
        <w:rPr>
          <w:rFonts w:eastAsia="Arial" w:cs="Arial"/>
          <w:b/>
          <w:color w:val="auto"/>
          <w:sz w:val="24"/>
          <w:szCs w:val="24"/>
        </w:rPr>
        <w:t>A note on scope and definitions</w:t>
      </w:r>
      <w:bookmarkEnd w:id="8"/>
    </w:p>
    <w:p w14:paraId="24A025C6" w14:textId="3CB89C2D" w:rsidR="005E551B" w:rsidRPr="006B188B" w:rsidRDefault="005E551B" w:rsidP="005E551B">
      <w:pPr>
        <w:rPr>
          <w:rFonts w:eastAsia="Arial" w:cs="Arial"/>
        </w:rPr>
      </w:pPr>
      <w:r w:rsidRPr="70D05695">
        <w:rPr>
          <w:rFonts w:eastAsia="Arial" w:cs="Arial"/>
          <w:b/>
        </w:rPr>
        <w:t>Volunteering.</w:t>
      </w:r>
      <w:r w:rsidRPr="70D05695">
        <w:rPr>
          <w:rFonts w:eastAsia="Arial" w:cs="Arial"/>
        </w:rPr>
        <w:t xml:space="preserve"> </w:t>
      </w:r>
      <w:r w:rsidR="00116D43" w:rsidRPr="70D05695">
        <w:rPr>
          <w:rFonts w:eastAsia="Arial" w:cs="Arial"/>
        </w:rPr>
        <w:t xml:space="preserve">These </w:t>
      </w:r>
      <w:r w:rsidR="007B72F3" w:rsidRPr="70D05695">
        <w:rPr>
          <w:rFonts w:eastAsia="Arial" w:cs="Arial"/>
        </w:rPr>
        <w:t>guidelines</w:t>
      </w:r>
      <w:r w:rsidRPr="70D05695">
        <w:rPr>
          <w:rFonts w:eastAsia="Arial" w:cs="Arial"/>
        </w:rPr>
        <w:t xml:space="preserve"> focus on formal volunteering which</w:t>
      </w:r>
      <w:r w:rsidR="00116D43" w:rsidRPr="70D05695">
        <w:rPr>
          <w:rFonts w:eastAsia="Arial" w:cs="Arial"/>
        </w:rPr>
        <w:t xml:space="preserve"> </w:t>
      </w:r>
      <w:r w:rsidRPr="70D05695">
        <w:rPr>
          <w:rFonts w:eastAsia="Arial" w:cs="Arial"/>
        </w:rPr>
        <w:t xml:space="preserve">is defined as giving unpaid help or working as a volunteer for any type of local, national or international </w:t>
      </w:r>
      <w:proofErr w:type="spellStart"/>
      <w:r w:rsidRPr="70D05695">
        <w:rPr>
          <w:rFonts w:eastAsia="Arial" w:cs="Arial"/>
        </w:rPr>
        <w:t>organisation</w:t>
      </w:r>
      <w:proofErr w:type="spellEnd"/>
      <w:r w:rsidRPr="70D05695">
        <w:rPr>
          <w:rFonts w:eastAsia="Arial" w:cs="Arial"/>
        </w:rPr>
        <w:t xml:space="preserve"> or charity. </w:t>
      </w:r>
    </w:p>
    <w:p w14:paraId="628333A3" w14:textId="358A7AFD" w:rsidR="005E551B" w:rsidRPr="006B188B" w:rsidRDefault="005E551B" w:rsidP="450A856A">
      <w:pPr>
        <w:rPr>
          <w:rFonts w:eastAsia="Arial" w:cs="Arial"/>
        </w:rPr>
      </w:pPr>
      <w:r w:rsidRPr="70D05695">
        <w:rPr>
          <w:rFonts w:eastAsia="Arial" w:cs="Arial"/>
          <w:b/>
        </w:rPr>
        <w:t>Disability.</w:t>
      </w:r>
      <w:r w:rsidRPr="70D05695">
        <w:rPr>
          <w:rFonts w:eastAsia="Arial" w:cs="Arial"/>
        </w:rPr>
        <w:t xml:space="preserve"> Language regarding disability is continually evolving and debated. There is no universal agreement on terms and definitions, so we were based our decisions about the language and definitions on the input from the people with lived experience of disability, current best practices and the definition of disability used in Equality Act 2010.  </w:t>
      </w:r>
      <w:r w:rsidR="00F80BC8" w:rsidRPr="70D05695">
        <w:rPr>
          <w:rFonts w:eastAsia="Arial" w:cs="Arial"/>
        </w:rPr>
        <w:t xml:space="preserve">These </w:t>
      </w:r>
      <w:r w:rsidR="007B72F3" w:rsidRPr="70D05695">
        <w:rPr>
          <w:rFonts w:eastAsia="Arial" w:cs="Arial"/>
        </w:rPr>
        <w:t>guidelines</w:t>
      </w:r>
      <w:r w:rsidR="00F80BC8" w:rsidRPr="70D05695">
        <w:rPr>
          <w:rFonts w:eastAsia="Arial" w:cs="Arial"/>
        </w:rPr>
        <w:t xml:space="preserve"> are </w:t>
      </w:r>
      <w:r w:rsidRPr="70D05695">
        <w:rPr>
          <w:rFonts w:eastAsia="Arial" w:cs="Arial"/>
        </w:rPr>
        <w:t xml:space="preserve">based on the social model of disability, which asserts that while people have impairments, the exclusion and discrimination that they experience are not due to their impairments themselves but because society is not </w:t>
      </w:r>
      <w:proofErr w:type="spellStart"/>
      <w:r w:rsidRPr="70D05695">
        <w:rPr>
          <w:rFonts w:eastAsia="Arial" w:cs="Arial"/>
        </w:rPr>
        <w:t>organised</w:t>
      </w:r>
      <w:proofErr w:type="spellEnd"/>
      <w:r w:rsidRPr="70D05695">
        <w:rPr>
          <w:rFonts w:eastAsia="Arial" w:cs="Arial"/>
        </w:rPr>
        <w:t xml:space="preserve"> to accommodate impairments and their needs. </w:t>
      </w:r>
      <w:r w:rsidR="1BD3457F" w:rsidRPr="70D05695">
        <w:rPr>
          <w:rFonts w:eastAsia="Arial" w:cs="Arial"/>
          <w:lang w:val="en-GB"/>
        </w:rPr>
        <w:t xml:space="preserve">This negatively impacts disabled people’s independence, choice, and control. </w:t>
      </w:r>
      <w:r w:rsidR="1BD3457F" w:rsidRPr="70D05695">
        <w:rPr>
          <w:rFonts w:eastAsia="Arial" w:cs="Arial"/>
        </w:rPr>
        <w:t xml:space="preserve">By removing barriers, creating inclusive environments, and fostering social capital, society can promote equal opportunity and enhance participation for disabled people. </w:t>
      </w:r>
    </w:p>
    <w:p w14:paraId="5B9AAF1A" w14:textId="200B2C4B" w:rsidR="005E551B" w:rsidRPr="006B188B" w:rsidRDefault="005E551B" w:rsidP="00491F09">
      <w:pPr>
        <w:rPr>
          <w:rFonts w:eastAsia="Arial" w:cs="Arial"/>
        </w:rPr>
      </w:pPr>
      <w:r w:rsidRPr="70D05695">
        <w:rPr>
          <w:rFonts w:eastAsia="Arial" w:cs="Arial"/>
        </w:rPr>
        <w:t xml:space="preserve">According to this model, impairments are disabling primarily due to societal barriers that exclude and discriminate against disabled people. </w:t>
      </w:r>
      <w:r w:rsidR="008C3405" w:rsidRPr="70D05695">
        <w:rPr>
          <w:rFonts w:eastAsia="Arial" w:cs="Arial"/>
        </w:rPr>
        <w:t>Following the social model of disability, we refer to individuals with impairments as disabled adults or disabled volunteers. A disabled adult is anyone with a long-term mental or physical impairment, illness, or disability that significantly impacts daily activities. This definition aligns with the Equality Act 2010.</w:t>
      </w:r>
      <w:r w:rsidRPr="70D05695">
        <w:rPr>
          <w:rFonts w:eastAsia="Arial" w:cs="Arial"/>
        </w:rPr>
        <w:t xml:space="preserve"> </w:t>
      </w:r>
    </w:p>
    <w:p w14:paraId="583C5D5F" w14:textId="3E9C9EAB" w:rsidR="005E551B" w:rsidRPr="006B188B" w:rsidRDefault="005E551B" w:rsidP="005E551B">
      <w:pPr>
        <w:rPr>
          <w:rFonts w:eastAsia="Arial" w:cs="Arial"/>
        </w:rPr>
      </w:pPr>
      <w:r w:rsidRPr="70D05695">
        <w:rPr>
          <w:rFonts w:eastAsia="Arial" w:cs="Arial"/>
          <w:b/>
        </w:rPr>
        <w:t>Disability and intersectionality.</w:t>
      </w:r>
      <w:r w:rsidRPr="70D05695">
        <w:rPr>
          <w:rFonts w:eastAsia="Arial" w:cs="Arial"/>
        </w:rPr>
        <w:t xml:space="preserve"> There is considerable diversity among disabled adults in terms of their impairments, needs, and personal identities. Each person’s experiences and characteristics interact in complex ways, leading to different kinds of both digital and non-digital discrimination and exclusion. This diversity affects how disabled people should be supported when it comes to digital inclusion in volunteering. </w:t>
      </w:r>
      <w:r w:rsidR="7EE0364E" w:rsidRPr="70D05695">
        <w:rPr>
          <w:rFonts w:eastAsia="Arial" w:cs="Arial"/>
        </w:rPr>
        <w:t>I</w:t>
      </w:r>
      <w:r w:rsidR="0740EE22" w:rsidRPr="70D05695">
        <w:rPr>
          <w:rFonts w:eastAsia="Arial" w:cs="Arial"/>
        </w:rPr>
        <w:t>t</w:t>
      </w:r>
      <w:r w:rsidRPr="70D05695">
        <w:rPr>
          <w:rFonts w:eastAsia="Arial" w:cs="Arial"/>
        </w:rPr>
        <w:t xml:space="preserve"> is important to remember that a one-size-fits-all approach is inadequate, particularly in digital inclusion.  </w:t>
      </w:r>
    </w:p>
    <w:bookmarkEnd w:id="9"/>
    <w:p w14:paraId="61192D35" w14:textId="142E2C4D" w:rsidR="00CF67E3" w:rsidRPr="006B188B" w:rsidRDefault="00BF7CC4" w:rsidP="00BF7CC4">
      <w:pPr>
        <w:rPr>
          <w:rFonts w:eastAsia="Arial" w:cs="Arial"/>
        </w:rPr>
      </w:pPr>
      <w:r w:rsidRPr="70D05695">
        <w:rPr>
          <w:rFonts w:eastAsia="Arial" w:cs="Arial"/>
        </w:rPr>
        <w:t xml:space="preserve">These </w:t>
      </w:r>
      <w:r w:rsidR="007B72F3" w:rsidRPr="70D05695">
        <w:rPr>
          <w:rFonts w:eastAsia="Arial" w:cs="Arial"/>
        </w:rPr>
        <w:t>guidelines</w:t>
      </w:r>
      <w:r w:rsidRPr="70D05695">
        <w:rPr>
          <w:rFonts w:eastAsia="Arial" w:cs="Arial"/>
        </w:rPr>
        <w:t xml:space="preserve"> were collaboratively produced</w:t>
      </w:r>
      <w:r w:rsidR="00CF67E3" w:rsidRPr="70D05695">
        <w:rPr>
          <w:rFonts w:eastAsia="Arial" w:cs="Arial"/>
        </w:rPr>
        <w:t xml:space="preserve"> utilizing: -</w:t>
      </w:r>
    </w:p>
    <w:p w14:paraId="3C9F74A2" w14:textId="2EBC3215" w:rsidR="00D73815" w:rsidRPr="006B188B" w:rsidRDefault="00D73815" w:rsidP="00871113">
      <w:pPr>
        <w:pStyle w:val="ListParagraph"/>
        <w:numPr>
          <w:ilvl w:val="0"/>
          <w:numId w:val="3"/>
        </w:numPr>
        <w:rPr>
          <w:rFonts w:eastAsia="Arial" w:cs="Arial"/>
        </w:rPr>
      </w:pPr>
      <w:r w:rsidRPr="70D05695">
        <w:rPr>
          <w:rFonts w:eastAsia="Arial" w:cs="Arial"/>
        </w:rPr>
        <w:t xml:space="preserve">Using the results from the </w:t>
      </w:r>
      <w:proofErr w:type="spellStart"/>
      <w:r w:rsidR="009E3C85">
        <w:rPr>
          <w:rFonts w:eastAsia="Arial" w:cs="Arial"/>
        </w:rPr>
        <w:t>Dit</w:t>
      </w:r>
      <w:r w:rsidR="00A06C44">
        <w:rPr>
          <w:rFonts w:eastAsia="Arial" w:cs="Arial"/>
        </w:rPr>
        <w:t>gitvol</w:t>
      </w:r>
      <w:proofErr w:type="spellEnd"/>
      <w:r w:rsidR="009E3C85">
        <w:rPr>
          <w:rFonts w:eastAsia="Arial" w:cs="Arial"/>
        </w:rPr>
        <w:t xml:space="preserve"> research </w:t>
      </w:r>
      <w:r w:rsidRPr="70D05695">
        <w:rPr>
          <w:rFonts w:eastAsia="Arial" w:cs="Arial"/>
        </w:rPr>
        <w:t>project</w:t>
      </w:r>
    </w:p>
    <w:p w14:paraId="722D77E0" w14:textId="3B7618BA" w:rsidR="00CF67E3" w:rsidRPr="006B188B" w:rsidRDefault="00555FCC" w:rsidP="00871113">
      <w:pPr>
        <w:pStyle w:val="ListParagraph"/>
        <w:numPr>
          <w:ilvl w:val="0"/>
          <w:numId w:val="3"/>
        </w:numPr>
        <w:rPr>
          <w:rFonts w:eastAsia="Arial" w:cs="Arial"/>
        </w:rPr>
      </w:pPr>
      <w:r w:rsidRPr="70D05695">
        <w:rPr>
          <w:rFonts w:eastAsia="Arial" w:cs="Arial"/>
        </w:rPr>
        <w:t>p</w:t>
      </w:r>
      <w:r w:rsidR="00CD70BF" w:rsidRPr="70D05695">
        <w:rPr>
          <w:rFonts w:eastAsia="Arial" w:cs="Arial"/>
        </w:rPr>
        <w:t>ublished literature</w:t>
      </w:r>
      <w:r w:rsidRPr="70D05695">
        <w:rPr>
          <w:rFonts w:eastAsia="Arial" w:cs="Arial"/>
        </w:rPr>
        <w:t>/evidence</w:t>
      </w:r>
    </w:p>
    <w:p w14:paraId="71610DB0" w14:textId="37EEA27C" w:rsidR="00E26F52" w:rsidRPr="006B188B" w:rsidRDefault="009251DB" w:rsidP="00871113">
      <w:pPr>
        <w:pStyle w:val="ListParagraph"/>
        <w:numPr>
          <w:ilvl w:val="0"/>
          <w:numId w:val="3"/>
        </w:numPr>
        <w:rPr>
          <w:rFonts w:eastAsia="Arial" w:cs="Arial"/>
        </w:rPr>
      </w:pPr>
      <w:r w:rsidRPr="70D05695">
        <w:rPr>
          <w:rFonts w:eastAsia="Arial" w:cs="Arial"/>
        </w:rPr>
        <w:t>experts-by-experience</w:t>
      </w:r>
      <w:r w:rsidR="00674968" w:rsidRPr="70D05695">
        <w:rPr>
          <w:rFonts w:eastAsia="Arial" w:cs="Arial"/>
        </w:rPr>
        <w:t xml:space="preserve"> (disabled adults who were interviewed</w:t>
      </w:r>
      <w:r w:rsidR="00AE600E" w:rsidRPr="70D05695">
        <w:rPr>
          <w:rFonts w:eastAsia="Arial" w:cs="Arial"/>
        </w:rPr>
        <w:t xml:space="preserve"> as part of the research project)</w:t>
      </w:r>
    </w:p>
    <w:p w14:paraId="0FB449B3" w14:textId="1E9BB309" w:rsidR="00555FCC" w:rsidRPr="006B188B" w:rsidRDefault="00A5529E" w:rsidP="00871113">
      <w:pPr>
        <w:pStyle w:val="ListParagraph"/>
        <w:numPr>
          <w:ilvl w:val="0"/>
          <w:numId w:val="3"/>
        </w:numPr>
        <w:rPr>
          <w:rFonts w:eastAsia="Arial" w:cs="Arial"/>
        </w:rPr>
      </w:pPr>
      <w:r w:rsidRPr="70D05695">
        <w:rPr>
          <w:rFonts w:eastAsia="Arial" w:cs="Arial"/>
        </w:rPr>
        <w:t xml:space="preserve">disability advocates and </w:t>
      </w:r>
      <w:r w:rsidR="009251DB" w:rsidRPr="70D05695">
        <w:rPr>
          <w:rFonts w:eastAsia="Arial" w:cs="Arial"/>
        </w:rPr>
        <w:t>practitioners</w:t>
      </w:r>
      <w:r w:rsidR="00385130" w:rsidRPr="70D05695">
        <w:rPr>
          <w:rFonts w:eastAsia="Arial" w:cs="Arial"/>
        </w:rPr>
        <w:t xml:space="preserve"> in vocational rehabilitation and case management</w:t>
      </w:r>
      <w:r w:rsidR="00AE600E" w:rsidRPr="70D05695">
        <w:rPr>
          <w:rFonts w:eastAsia="Arial" w:cs="Arial"/>
        </w:rPr>
        <w:t xml:space="preserve"> (</w:t>
      </w:r>
      <w:bookmarkStart w:id="10" w:name="_Hlk172014861"/>
      <w:r w:rsidR="009C4023" w:rsidRPr="70D05695">
        <w:rPr>
          <w:rFonts w:eastAsia="Arial" w:cs="Arial"/>
        </w:rPr>
        <w:t xml:space="preserve">from the </w:t>
      </w:r>
      <w:r w:rsidR="00AE600E" w:rsidRPr="70D05695">
        <w:rPr>
          <w:rFonts w:eastAsia="Arial" w:cs="Arial"/>
        </w:rPr>
        <w:t xml:space="preserve">research </w:t>
      </w:r>
      <w:r w:rsidR="009C4023" w:rsidRPr="70D05695">
        <w:rPr>
          <w:rFonts w:eastAsia="Arial" w:cs="Arial"/>
        </w:rPr>
        <w:t xml:space="preserve">team and </w:t>
      </w:r>
      <w:r w:rsidR="00AE600E" w:rsidRPr="70D05695">
        <w:rPr>
          <w:rFonts w:eastAsia="Arial" w:cs="Arial"/>
        </w:rPr>
        <w:t>project partners)</w:t>
      </w:r>
      <w:bookmarkEnd w:id="10"/>
    </w:p>
    <w:p w14:paraId="262FE734" w14:textId="666B35F7" w:rsidR="00120D0E" w:rsidRPr="006B188B" w:rsidRDefault="007261F3" w:rsidP="00871113">
      <w:pPr>
        <w:pStyle w:val="ListParagraph"/>
        <w:numPr>
          <w:ilvl w:val="0"/>
          <w:numId w:val="3"/>
        </w:numPr>
        <w:rPr>
          <w:rFonts w:eastAsia="Arial" w:cs="Arial"/>
        </w:rPr>
      </w:pPr>
      <w:r w:rsidRPr="70D05695">
        <w:rPr>
          <w:rFonts w:eastAsia="Arial" w:cs="Arial"/>
        </w:rPr>
        <w:lastRenderedPageBreak/>
        <w:t>expert</w:t>
      </w:r>
      <w:r w:rsidR="004D5276" w:rsidRPr="70D05695">
        <w:rPr>
          <w:rFonts w:eastAsia="Arial" w:cs="Arial"/>
        </w:rPr>
        <w:t>s</w:t>
      </w:r>
      <w:r w:rsidRPr="70D05695">
        <w:rPr>
          <w:rFonts w:eastAsia="Arial" w:cs="Arial"/>
        </w:rPr>
        <w:t xml:space="preserve"> </w:t>
      </w:r>
      <w:r w:rsidR="001C15B2" w:rsidRPr="70D05695">
        <w:rPr>
          <w:rFonts w:eastAsia="Arial" w:cs="Arial"/>
        </w:rPr>
        <w:t>in digital engagement</w:t>
      </w:r>
      <w:r w:rsidR="00AE600E" w:rsidRPr="70D05695">
        <w:rPr>
          <w:rFonts w:eastAsia="Arial" w:cs="Arial"/>
        </w:rPr>
        <w:t xml:space="preserve"> (</w:t>
      </w:r>
      <w:r w:rsidR="009C4023" w:rsidRPr="70D05695">
        <w:rPr>
          <w:rFonts w:eastAsia="Arial" w:cs="Arial"/>
        </w:rPr>
        <w:t>from the research team)</w:t>
      </w:r>
    </w:p>
    <w:p w14:paraId="0F23C9D9" w14:textId="77777777" w:rsidR="00EC1F01" w:rsidRPr="006B188B" w:rsidRDefault="1ABD3957" w:rsidP="12453BD8">
      <w:pPr>
        <w:rPr>
          <w:rFonts w:eastAsia="Arial" w:cs="Arial"/>
        </w:rPr>
      </w:pPr>
      <w:r w:rsidRPr="70D05695">
        <w:rPr>
          <w:rFonts w:eastAsia="Arial" w:cs="Arial"/>
        </w:rPr>
        <w:t xml:space="preserve">The fundamental </w:t>
      </w:r>
      <w:r w:rsidR="001F621A" w:rsidRPr="70D05695">
        <w:rPr>
          <w:rFonts w:eastAsia="Arial" w:cs="Arial"/>
        </w:rPr>
        <w:t>premise</w:t>
      </w:r>
      <w:r w:rsidRPr="70D05695">
        <w:rPr>
          <w:rFonts w:eastAsia="Arial" w:cs="Arial"/>
        </w:rPr>
        <w:t xml:space="preserve"> of social capital is that</w:t>
      </w:r>
      <w:r w:rsidR="61714FE6" w:rsidRPr="70D05695">
        <w:rPr>
          <w:rFonts w:eastAsia="Arial" w:cs="Arial"/>
        </w:rPr>
        <w:t xml:space="preserve"> social networks are</w:t>
      </w:r>
      <w:r w:rsidR="70ADAFD1" w:rsidRPr="70D05695">
        <w:rPr>
          <w:rFonts w:eastAsia="Arial" w:cs="Arial"/>
        </w:rPr>
        <w:t xml:space="preserve"> </w:t>
      </w:r>
      <w:r w:rsidR="61714FE6" w:rsidRPr="70D05695">
        <w:rPr>
          <w:rFonts w:eastAsia="Arial" w:cs="Arial"/>
        </w:rPr>
        <w:t>valuable in creating an environment to support and promote digital inclusion for disabled persons volunteering.</w:t>
      </w:r>
      <w:r w:rsidR="64324EA0" w:rsidRPr="70D05695">
        <w:rPr>
          <w:rFonts w:eastAsia="Arial" w:cs="Arial"/>
        </w:rPr>
        <w:t xml:space="preserve"> Social capital</w:t>
      </w:r>
      <w:r w:rsidR="61CDDBC3" w:rsidRPr="70D05695">
        <w:rPr>
          <w:rFonts w:eastAsia="Arial" w:cs="Arial"/>
        </w:rPr>
        <w:t xml:space="preserve"> includes solidarity, comraderies, </w:t>
      </w:r>
      <w:r w:rsidR="4F42397B" w:rsidRPr="70D05695">
        <w:rPr>
          <w:rFonts w:eastAsia="Arial" w:cs="Arial"/>
        </w:rPr>
        <w:t>helpful</w:t>
      </w:r>
      <w:r w:rsidR="61CDDBC3" w:rsidRPr="70D05695">
        <w:rPr>
          <w:rFonts w:eastAsia="Arial" w:cs="Arial"/>
        </w:rPr>
        <w:t xml:space="preserve"> </w:t>
      </w:r>
      <w:r w:rsidR="112A4DA4" w:rsidRPr="70D05695">
        <w:rPr>
          <w:rFonts w:eastAsia="Arial" w:cs="Arial"/>
        </w:rPr>
        <w:t>behaviors</w:t>
      </w:r>
      <w:r w:rsidR="61CDDBC3" w:rsidRPr="70D05695">
        <w:rPr>
          <w:rFonts w:eastAsia="Arial" w:cs="Arial"/>
        </w:rPr>
        <w:t xml:space="preserve"> resulting from </w:t>
      </w:r>
      <w:r w:rsidR="22E3B179" w:rsidRPr="70D05695">
        <w:rPr>
          <w:rFonts w:eastAsia="Arial" w:cs="Arial"/>
        </w:rPr>
        <w:t>trust</w:t>
      </w:r>
      <w:r w:rsidR="61CDDBC3" w:rsidRPr="70D05695">
        <w:rPr>
          <w:rFonts w:eastAsia="Arial" w:cs="Arial"/>
        </w:rPr>
        <w:t xml:space="preserve">, respect, </w:t>
      </w:r>
      <w:r w:rsidR="594E695C" w:rsidRPr="70D05695">
        <w:rPr>
          <w:rFonts w:eastAsia="Arial" w:cs="Arial"/>
        </w:rPr>
        <w:t xml:space="preserve">support </w:t>
      </w:r>
      <w:r w:rsidR="61CDDBC3" w:rsidRPr="70D05695">
        <w:rPr>
          <w:rFonts w:eastAsia="Arial" w:cs="Arial"/>
        </w:rPr>
        <w:t>and friendship.</w:t>
      </w:r>
      <w:r w:rsidR="53412C3F" w:rsidRPr="70D05695">
        <w:rPr>
          <w:rFonts w:eastAsia="Arial" w:cs="Arial"/>
        </w:rPr>
        <w:t xml:space="preserve"> </w:t>
      </w:r>
    </w:p>
    <w:p w14:paraId="4F7FAE99" w14:textId="27DAC77D" w:rsidR="00FC7CB9" w:rsidRPr="00F54996" w:rsidRDefault="28DA9BEB" w:rsidP="12453BD8">
      <w:pPr>
        <w:rPr>
          <w:rFonts w:eastAsia="Arial" w:cs="Arial"/>
        </w:rPr>
      </w:pPr>
      <w:r w:rsidRPr="70D05695">
        <w:rPr>
          <w:rFonts w:eastAsia="Arial" w:cs="Arial"/>
        </w:rPr>
        <w:t>Access t</w:t>
      </w:r>
      <w:r w:rsidR="526CE9A0" w:rsidRPr="70D05695">
        <w:rPr>
          <w:rFonts w:eastAsia="Arial" w:cs="Arial"/>
        </w:rPr>
        <w:t xml:space="preserve">o social networks which </w:t>
      </w:r>
      <w:r w:rsidR="6D7BCFB8" w:rsidRPr="70D05695">
        <w:rPr>
          <w:rFonts w:eastAsia="Arial" w:cs="Arial"/>
        </w:rPr>
        <w:t>foster</w:t>
      </w:r>
      <w:r w:rsidR="526CE9A0" w:rsidRPr="70D05695">
        <w:rPr>
          <w:rFonts w:eastAsia="Arial" w:cs="Arial"/>
        </w:rPr>
        <w:t xml:space="preserve"> </w:t>
      </w:r>
      <w:r w:rsidR="2AE43192" w:rsidRPr="70D05695">
        <w:rPr>
          <w:rFonts w:eastAsia="Arial" w:cs="Arial"/>
        </w:rPr>
        <w:t xml:space="preserve">positive </w:t>
      </w:r>
      <w:r w:rsidR="526CE9A0" w:rsidRPr="70D05695">
        <w:rPr>
          <w:rFonts w:eastAsia="Arial" w:cs="Arial"/>
        </w:rPr>
        <w:t>social capital</w:t>
      </w:r>
      <w:r w:rsidR="6C56E1AE" w:rsidRPr="70D05695">
        <w:rPr>
          <w:rFonts w:eastAsia="Arial" w:cs="Arial"/>
        </w:rPr>
        <w:t xml:space="preserve"> </w:t>
      </w:r>
      <w:r w:rsidRPr="70D05695">
        <w:rPr>
          <w:rFonts w:eastAsia="Arial" w:cs="Arial"/>
        </w:rPr>
        <w:t xml:space="preserve">can shape an </w:t>
      </w:r>
      <w:r w:rsidR="6B0434B4" w:rsidRPr="70D05695">
        <w:rPr>
          <w:rFonts w:eastAsia="Arial" w:cs="Arial"/>
        </w:rPr>
        <w:t>individual's</w:t>
      </w:r>
      <w:r w:rsidRPr="70D05695">
        <w:rPr>
          <w:rFonts w:eastAsia="Arial" w:cs="Arial"/>
        </w:rPr>
        <w:t xml:space="preserve"> experience and willingness to engage with digital technologies</w:t>
      </w:r>
      <w:r w:rsidR="0F4F4CE5" w:rsidRPr="70D05695">
        <w:rPr>
          <w:rFonts w:eastAsia="Arial" w:cs="Arial"/>
        </w:rPr>
        <w:t xml:space="preserve">. </w:t>
      </w:r>
      <w:r w:rsidR="2FE3777B" w:rsidRPr="70D05695">
        <w:rPr>
          <w:rFonts w:eastAsia="Arial" w:cs="Arial"/>
        </w:rPr>
        <w:t xml:space="preserve">These networks </w:t>
      </w:r>
      <w:r w:rsidR="0F4F4CE5" w:rsidRPr="70D05695">
        <w:rPr>
          <w:rFonts w:eastAsia="Arial" w:cs="Arial"/>
        </w:rPr>
        <w:t xml:space="preserve">can provide </w:t>
      </w:r>
      <w:r w:rsidR="36D167B2" w:rsidRPr="70D05695">
        <w:rPr>
          <w:rFonts w:eastAsia="Arial" w:cs="Arial"/>
        </w:rPr>
        <w:t xml:space="preserve">disabled adults with </w:t>
      </w:r>
      <w:r w:rsidR="0F4F4CE5" w:rsidRPr="70D05695">
        <w:rPr>
          <w:rFonts w:eastAsia="Arial" w:cs="Arial"/>
        </w:rPr>
        <w:t>an opportunity for peer learning and support</w:t>
      </w:r>
      <w:r w:rsidR="2DFBA735" w:rsidRPr="70D05695">
        <w:rPr>
          <w:rFonts w:eastAsia="Arial" w:cs="Arial"/>
        </w:rPr>
        <w:t xml:space="preserve"> with adoption and use</w:t>
      </w:r>
      <w:r w:rsidR="0D84B663" w:rsidRPr="70D05695">
        <w:rPr>
          <w:rFonts w:eastAsia="Arial" w:cs="Arial"/>
        </w:rPr>
        <w:t xml:space="preserve"> of</w:t>
      </w:r>
      <w:r w:rsidR="2DFBA735" w:rsidRPr="70D05695">
        <w:rPr>
          <w:rFonts w:eastAsia="Arial" w:cs="Arial"/>
        </w:rPr>
        <w:t xml:space="preserve"> digital tools</w:t>
      </w:r>
      <w:r w:rsidR="0F4F4CE5" w:rsidRPr="70D05695">
        <w:rPr>
          <w:rFonts w:eastAsia="Arial" w:cs="Arial"/>
        </w:rPr>
        <w:t xml:space="preserve">, </w:t>
      </w:r>
      <w:r w:rsidR="17E1051E" w:rsidRPr="70D05695">
        <w:rPr>
          <w:rFonts w:eastAsia="Arial" w:cs="Arial"/>
        </w:rPr>
        <w:t xml:space="preserve">knowledge sharing and </w:t>
      </w:r>
      <w:r w:rsidR="21438D9F" w:rsidRPr="70D05695">
        <w:rPr>
          <w:rFonts w:eastAsia="Arial" w:cs="Arial"/>
        </w:rPr>
        <w:t xml:space="preserve">access to </w:t>
      </w:r>
      <w:r w:rsidR="2C4C712C" w:rsidRPr="70D05695">
        <w:rPr>
          <w:rFonts w:eastAsia="Arial" w:cs="Arial"/>
        </w:rPr>
        <w:t xml:space="preserve">volunteering </w:t>
      </w:r>
      <w:r w:rsidR="21438D9F" w:rsidRPr="70D05695">
        <w:rPr>
          <w:rFonts w:eastAsia="Arial" w:cs="Arial"/>
        </w:rPr>
        <w:t>opportunities,</w:t>
      </w:r>
      <w:r w:rsidR="1FFEB55B" w:rsidRPr="70D05695">
        <w:rPr>
          <w:rFonts w:eastAsia="Arial" w:cs="Arial"/>
        </w:rPr>
        <w:t xml:space="preserve"> </w:t>
      </w:r>
      <w:r w:rsidR="21438D9F" w:rsidRPr="70D05695">
        <w:rPr>
          <w:rFonts w:eastAsia="Arial" w:cs="Arial"/>
        </w:rPr>
        <w:t>a</w:t>
      </w:r>
      <w:r w:rsidR="323E7614" w:rsidRPr="70D05695">
        <w:rPr>
          <w:rFonts w:eastAsia="Arial" w:cs="Arial"/>
        </w:rPr>
        <w:t>nd shared experiences.</w:t>
      </w:r>
      <w:r w:rsidR="0B69C056" w:rsidRPr="70D05695">
        <w:rPr>
          <w:rFonts w:eastAsia="Arial" w:cs="Arial"/>
        </w:rPr>
        <w:t xml:space="preserve"> </w:t>
      </w:r>
    </w:p>
    <w:p w14:paraId="49151BF7" w14:textId="753A6881" w:rsidR="13BF4111" w:rsidRDefault="13BF4111" w:rsidP="60D1352B">
      <w:pPr>
        <w:rPr>
          <w:rFonts w:eastAsia="Arial" w:cs="Arial"/>
        </w:rPr>
      </w:pPr>
      <w:r w:rsidRPr="70D05695">
        <w:rPr>
          <w:rFonts w:eastAsia="Arial" w:cs="Arial"/>
        </w:rPr>
        <w:t xml:space="preserve"> </w:t>
      </w:r>
    </w:p>
    <w:p w14:paraId="0FFFFAE7" w14:textId="77777777" w:rsidR="004B3829" w:rsidRDefault="004B3829">
      <w:pPr>
        <w:rPr>
          <w:rFonts w:eastAsia="Arial" w:cs="Arial"/>
          <w:b/>
          <w:color w:val="0F4761" w:themeColor="accent1" w:themeShade="BF"/>
          <w:sz w:val="40"/>
          <w:szCs w:val="40"/>
        </w:rPr>
      </w:pPr>
      <w:r w:rsidRPr="70D05695">
        <w:rPr>
          <w:rFonts w:eastAsia="Arial" w:cs="Arial"/>
          <w:b/>
        </w:rPr>
        <w:br w:type="page"/>
      </w:r>
    </w:p>
    <w:p w14:paraId="702F2041" w14:textId="0B42DC5B" w:rsidR="00B30E5A" w:rsidRPr="00B30E5A" w:rsidRDefault="006D3E3D" w:rsidP="00B30E5A">
      <w:pPr>
        <w:pStyle w:val="Heading1"/>
        <w:rPr>
          <w:rFonts w:eastAsia="Arial" w:cs="Arial"/>
          <w:b/>
        </w:rPr>
      </w:pPr>
      <w:bookmarkStart w:id="11" w:name="_Toc176268604"/>
      <w:r w:rsidRPr="70D05695">
        <w:rPr>
          <w:rFonts w:eastAsia="Arial" w:cs="Arial"/>
          <w:b/>
        </w:rPr>
        <w:lastRenderedPageBreak/>
        <w:t>The Guidelines: key points</w:t>
      </w:r>
      <w:bookmarkEnd w:id="11"/>
    </w:p>
    <w:p w14:paraId="79396872" w14:textId="3BEFFEBB" w:rsidR="324C6B06" w:rsidRDefault="008A1775" w:rsidP="324C6B06">
      <w:pPr>
        <w:rPr>
          <w:rFonts w:eastAsia="Arial" w:cs="Arial"/>
        </w:rPr>
      </w:pPr>
      <w:r w:rsidRPr="008A1775">
        <w:rPr>
          <w:rFonts w:eastAsia="Arial" w:cs="Arial"/>
        </w:rPr>
        <w:t xml:space="preserve">This summary presents a guideline framework designed to promote digital inclusion within the voluntary sector, with a particular focus on volunteering. The guidelines were developed through a literature review, survey data analysis, interviews with disabled adults, and contributions </w:t>
      </w:r>
      <w:r w:rsidR="00246751">
        <w:rPr>
          <w:rFonts w:eastAsia="Arial" w:cs="Arial"/>
        </w:rPr>
        <w:t xml:space="preserve">from experts by experience, vocational rehabilitation and occupational health </w:t>
      </w:r>
      <w:r w:rsidR="00203C3D">
        <w:rPr>
          <w:rFonts w:eastAsia="Arial" w:cs="Arial"/>
        </w:rPr>
        <w:t>and digital engagement experts</w:t>
      </w:r>
      <w:r w:rsidRPr="008A1775">
        <w:rPr>
          <w:rFonts w:eastAsia="Arial" w:cs="Arial"/>
        </w:rPr>
        <w:t xml:space="preserve">. The framework </w:t>
      </w:r>
      <w:proofErr w:type="spellStart"/>
      <w:r w:rsidRPr="008A1775">
        <w:rPr>
          <w:rFonts w:eastAsia="Arial" w:cs="Arial"/>
        </w:rPr>
        <w:t>emphasises</w:t>
      </w:r>
      <w:proofErr w:type="spellEnd"/>
      <w:r w:rsidRPr="008A1775">
        <w:rPr>
          <w:rFonts w:eastAsia="Arial" w:cs="Arial"/>
        </w:rPr>
        <w:t xml:space="preserve"> the importance of social capital and adheres to the social model of disability.</w:t>
      </w:r>
    </w:p>
    <w:p w14:paraId="05C62D3D" w14:textId="77777777" w:rsidR="00DA30A8" w:rsidRDefault="00DA30A8" w:rsidP="324C6B06">
      <w:pPr>
        <w:rPr>
          <w:rFonts w:eastAsia="Arial" w:cs="Arial"/>
        </w:rPr>
      </w:pPr>
    </w:p>
    <w:p w14:paraId="1FA1766C" w14:textId="06E4D60D" w:rsidR="45B4B6A4" w:rsidRPr="00E51711" w:rsidRDefault="45B4B6A4" w:rsidP="324C6B06">
      <w:pPr>
        <w:rPr>
          <w:rFonts w:eastAsia="Arial" w:cs="Arial"/>
          <w:b/>
          <w:bCs/>
        </w:rPr>
      </w:pPr>
      <w:r w:rsidRPr="00E51711">
        <w:rPr>
          <w:rFonts w:eastAsia="Arial" w:cs="Arial"/>
          <w:b/>
          <w:bCs/>
        </w:rPr>
        <w:t xml:space="preserve">Key Stages of the </w:t>
      </w:r>
      <w:r w:rsidR="00970453" w:rsidRPr="00E51711">
        <w:rPr>
          <w:rFonts w:eastAsia="Arial" w:cs="Arial"/>
          <w:b/>
          <w:bCs/>
        </w:rPr>
        <w:t>Volunteering Journal and</w:t>
      </w:r>
      <w:r w:rsidR="00E51711" w:rsidRPr="00E51711">
        <w:rPr>
          <w:rFonts w:eastAsia="Arial" w:cs="Arial"/>
          <w:b/>
          <w:bCs/>
        </w:rPr>
        <w:t xml:space="preserve"> Digital Inclusion Strategies</w:t>
      </w:r>
    </w:p>
    <w:p w14:paraId="71864F59" w14:textId="6792208C" w:rsidR="1BEFE6C1" w:rsidRDefault="1BEFE6C1" w:rsidP="324C6B06">
      <w:pPr>
        <w:pStyle w:val="ListParagraph"/>
        <w:numPr>
          <w:ilvl w:val="0"/>
          <w:numId w:val="30"/>
        </w:numPr>
        <w:spacing w:after="0"/>
        <w:rPr>
          <w:rFonts w:eastAsia="Arial" w:cs="Arial"/>
          <w:b/>
          <w:bCs/>
          <w:color w:val="000000" w:themeColor="text1"/>
        </w:rPr>
      </w:pPr>
      <w:r w:rsidRPr="324C6B06">
        <w:rPr>
          <w:rFonts w:eastAsia="Arial" w:cs="Arial"/>
          <w:b/>
          <w:bCs/>
          <w:color w:val="000000" w:themeColor="text1"/>
        </w:rPr>
        <w:t>Prepare For Recruitment</w:t>
      </w:r>
    </w:p>
    <w:p w14:paraId="64C498B0" w14:textId="2F831599"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Use varied communication channels.</w:t>
      </w:r>
    </w:p>
    <w:p w14:paraId="2BA25FF1" w14:textId="2C814E9E"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Promote inclusivity in digital communications.</w:t>
      </w:r>
    </w:p>
    <w:p w14:paraId="3EF54672" w14:textId="1AE9B48A"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Ensure recruitment platforms and resources are accessible.</w:t>
      </w:r>
    </w:p>
    <w:p w14:paraId="3CE6D57C" w14:textId="620953E9"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Clearly define role responsibilities and accommodations.</w:t>
      </w:r>
    </w:p>
    <w:p w14:paraId="7EACECF9" w14:textId="4296AE0F"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Publish an accessibility statement.</w:t>
      </w:r>
    </w:p>
    <w:p w14:paraId="0B4D47B5" w14:textId="4FB55878" w:rsidR="1BEFE6C1" w:rsidRDefault="1BEFE6C1" w:rsidP="324C6B06">
      <w:pPr>
        <w:pStyle w:val="ListParagraph"/>
        <w:numPr>
          <w:ilvl w:val="0"/>
          <w:numId w:val="30"/>
        </w:numPr>
        <w:spacing w:after="0"/>
        <w:rPr>
          <w:rFonts w:eastAsia="Arial" w:cs="Arial"/>
          <w:b/>
          <w:bCs/>
          <w:color w:val="000000" w:themeColor="text1"/>
        </w:rPr>
      </w:pPr>
      <w:r w:rsidRPr="324C6B06">
        <w:rPr>
          <w:rFonts w:eastAsia="Arial" w:cs="Arial"/>
          <w:b/>
          <w:bCs/>
          <w:color w:val="000000" w:themeColor="text1"/>
        </w:rPr>
        <w:t>Onboarding</w:t>
      </w:r>
    </w:p>
    <w:p w14:paraId="26ACEC11" w14:textId="19358AA4"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Adopt a person-centered approach.</w:t>
      </w:r>
    </w:p>
    <w:p w14:paraId="17F95D4A" w14:textId="78BB5250"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Integrate assistive technologies into the digital infrastructure.</w:t>
      </w:r>
    </w:p>
    <w:p w14:paraId="417C4F3E" w14:textId="55B71296"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Consider intersectionality factors.</w:t>
      </w:r>
    </w:p>
    <w:p w14:paraId="2E83373B" w14:textId="6E7717AB"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Combine assistive technologies with other support forms.</w:t>
      </w:r>
    </w:p>
    <w:p w14:paraId="67A74B3D" w14:textId="2EC674DB" w:rsidR="1BEFE6C1" w:rsidRDefault="1BEFE6C1" w:rsidP="324C6B06">
      <w:pPr>
        <w:pStyle w:val="ListParagraph"/>
        <w:numPr>
          <w:ilvl w:val="0"/>
          <w:numId w:val="30"/>
        </w:numPr>
        <w:spacing w:after="0"/>
        <w:rPr>
          <w:rFonts w:eastAsia="Arial" w:cs="Arial"/>
          <w:b/>
          <w:bCs/>
          <w:color w:val="000000" w:themeColor="text1"/>
        </w:rPr>
      </w:pPr>
      <w:r w:rsidRPr="324C6B06">
        <w:rPr>
          <w:rFonts w:eastAsia="Arial" w:cs="Arial"/>
          <w:b/>
          <w:bCs/>
          <w:color w:val="000000" w:themeColor="text1"/>
        </w:rPr>
        <w:t>Development and Training</w:t>
      </w:r>
    </w:p>
    <w:p w14:paraId="022989D9" w14:textId="1FF741B4"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Establish regular feedback mechanisms.</w:t>
      </w:r>
    </w:p>
    <w:p w14:paraId="462A9F56" w14:textId="6170DBD8"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Offer tailored digital skills training.</w:t>
      </w:r>
    </w:p>
    <w:p w14:paraId="0EFFEEC7" w14:textId="7BABE396"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Provide training on assistive technologies to all volunteers.</w:t>
      </w:r>
    </w:p>
    <w:p w14:paraId="03F100EA" w14:textId="0639BC22"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Facilitate ongoing development with periodic reviews.</w:t>
      </w:r>
    </w:p>
    <w:p w14:paraId="2108D1C7" w14:textId="71E18AC9" w:rsidR="1BEFE6C1" w:rsidRDefault="1BEFE6C1" w:rsidP="324C6B06">
      <w:pPr>
        <w:pStyle w:val="ListParagraph"/>
        <w:numPr>
          <w:ilvl w:val="0"/>
          <w:numId w:val="30"/>
        </w:numPr>
        <w:spacing w:after="0"/>
        <w:rPr>
          <w:rFonts w:eastAsia="Arial" w:cs="Arial"/>
          <w:b/>
          <w:bCs/>
          <w:color w:val="000000" w:themeColor="text1"/>
        </w:rPr>
      </w:pPr>
      <w:r w:rsidRPr="324C6B06">
        <w:rPr>
          <w:rFonts w:eastAsia="Arial" w:cs="Arial"/>
          <w:b/>
          <w:bCs/>
          <w:color w:val="000000" w:themeColor="text1"/>
        </w:rPr>
        <w:t>Retention and Exit</w:t>
      </w:r>
    </w:p>
    <w:p w14:paraId="70B6DD0D" w14:textId="27DF861B"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Implement diverse communication strategies.</w:t>
      </w:r>
    </w:p>
    <w:p w14:paraId="7C3EB003" w14:textId="4309CFF4"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Offer networking and community-building opportunities online.</w:t>
      </w:r>
    </w:p>
    <w:p w14:paraId="5A9BA4EF" w14:textId="6D613ED3" w:rsidR="1BEFE6C1" w:rsidRDefault="1BEFE6C1" w:rsidP="324C6B06">
      <w:pPr>
        <w:pStyle w:val="ListParagraph"/>
        <w:numPr>
          <w:ilvl w:val="1"/>
          <w:numId w:val="29"/>
        </w:numPr>
        <w:spacing w:after="0"/>
        <w:rPr>
          <w:rFonts w:eastAsia="Arial" w:cs="Arial"/>
          <w:color w:val="000000" w:themeColor="text1"/>
        </w:rPr>
      </w:pPr>
      <w:r w:rsidRPr="324C6B06">
        <w:rPr>
          <w:rFonts w:eastAsia="Arial" w:cs="Arial"/>
          <w:color w:val="000000" w:themeColor="text1"/>
        </w:rPr>
        <w:t>Conduct exit interviews focusing on digital inclusion.</w:t>
      </w:r>
    </w:p>
    <w:p w14:paraId="4AD3FE48" w14:textId="59D8107D" w:rsidR="324C6B06" w:rsidRDefault="324C6B06" w:rsidP="324C6B06">
      <w:pPr>
        <w:rPr>
          <w:rFonts w:eastAsia="Arial" w:cs="Arial"/>
          <w:b/>
        </w:rPr>
      </w:pPr>
    </w:p>
    <w:p w14:paraId="4EF32DC6" w14:textId="37BBD7AE" w:rsidR="324C6B06" w:rsidRDefault="00B02088" w:rsidP="324C6B06">
      <w:pPr>
        <w:rPr>
          <w:rFonts w:eastAsia="Arial" w:cs="Arial"/>
          <w:b/>
        </w:rPr>
      </w:pPr>
      <w:r w:rsidRPr="00B02088">
        <w:rPr>
          <w:rFonts w:eastAsia="Arial" w:cs="Arial"/>
          <w:color w:val="000000" w:themeColor="text1"/>
        </w:rPr>
        <w:t>These guidelines aim to create</w:t>
      </w:r>
      <w:r>
        <w:rPr>
          <w:rFonts w:eastAsia="Arial" w:cs="Arial"/>
          <w:color w:val="000000" w:themeColor="text1"/>
        </w:rPr>
        <w:t xml:space="preserve">d </w:t>
      </w:r>
      <w:proofErr w:type="gramStart"/>
      <w:r>
        <w:rPr>
          <w:rFonts w:eastAsia="Arial" w:cs="Arial"/>
          <w:color w:val="000000" w:themeColor="text1"/>
        </w:rPr>
        <w:t xml:space="preserve">digitally </w:t>
      </w:r>
      <w:r w:rsidRPr="00B02088">
        <w:rPr>
          <w:rFonts w:eastAsia="Arial" w:cs="Arial"/>
          <w:color w:val="000000" w:themeColor="text1"/>
        </w:rPr>
        <w:t xml:space="preserve"> inclusive</w:t>
      </w:r>
      <w:proofErr w:type="gramEnd"/>
      <w:r w:rsidRPr="00B02088">
        <w:rPr>
          <w:rFonts w:eastAsia="Arial" w:cs="Arial"/>
          <w:color w:val="000000" w:themeColor="text1"/>
        </w:rPr>
        <w:t xml:space="preserve"> environment and </w:t>
      </w:r>
      <w:r>
        <w:rPr>
          <w:rFonts w:eastAsia="Arial" w:cs="Arial"/>
          <w:color w:val="000000" w:themeColor="text1"/>
        </w:rPr>
        <w:t xml:space="preserve">reduce digital </w:t>
      </w:r>
      <w:r w:rsidRPr="00B02088">
        <w:rPr>
          <w:rFonts w:eastAsia="Arial" w:cs="Arial"/>
          <w:color w:val="000000" w:themeColor="text1"/>
        </w:rPr>
        <w:t xml:space="preserve">barriers for disabled </w:t>
      </w:r>
      <w:r>
        <w:rPr>
          <w:rFonts w:eastAsia="Arial" w:cs="Arial"/>
          <w:color w:val="000000" w:themeColor="text1"/>
        </w:rPr>
        <w:t>people</w:t>
      </w:r>
      <w:r w:rsidRPr="00B02088">
        <w:rPr>
          <w:rFonts w:eastAsia="Arial" w:cs="Arial"/>
          <w:color w:val="000000" w:themeColor="text1"/>
        </w:rPr>
        <w:t>, ensuring a supportive and accessible volunteering experience.</w:t>
      </w:r>
    </w:p>
    <w:p w14:paraId="0F42C7B0" w14:textId="77777777" w:rsidR="006D3E3D" w:rsidRDefault="006D3E3D" w:rsidP="006D3E3D">
      <w:pPr>
        <w:pStyle w:val="Heading1"/>
        <w:rPr>
          <w:rFonts w:eastAsia="Arial" w:cs="Arial"/>
          <w:b/>
        </w:rPr>
      </w:pPr>
    </w:p>
    <w:p w14:paraId="0DC817E0" w14:textId="77777777" w:rsidR="006D3E3D" w:rsidRDefault="006D3E3D" w:rsidP="006D3E3D">
      <w:pPr>
        <w:pStyle w:val="Heading1"/>
        <w:rPr>
          <w:rFonts w:eastAsia="Arial" w:cs="Arial"/>
          <w:b/>
        </w:rPr>
      </w:pPr>
      <w:bookmarkStart w:id="12" w:name="_Toc176268605"/>
      <w:r w:rsidRPr="70D05695">
        <w:rPr>
          <w:rFonts w:eastAsia="Arial" w:cs="Arial"/>
          <w:b/>
        </w:rPr>
        <w:t>The Guidelines</w:t>
      </w:r>
      <w:bookmarkEnd w:id="12"/>
    </w:p>
    <w:p w14:paraId="7316A039" w14:textId="5093DBA7" w:rsidR="00F54996" w:rsidRPr="00FC31A8" w:rsidRDefault="00092090" w:rsidP="00FC31A8">
      <w:pPr>
        <w:pStyle w:val="Heading2"/>
        <w:rPr>
          <w:rFonts w:eastAsia="Arial" w:cs="Arial"/>
        </w:rPr>
      </w:pPr>
      <w:bookmarkStart w:id="13" w:name="_Toc176268606"/>
      <w:r w:rsidRPr="70D05695">
        <w:rPr>
          <w:rFonts w:eastAsia="Arial" w:cs="Arial"/>
        </w:rPr>
        <w:t xml:space="preserve">Stage </w:t>
      </w:r>
      <w:r w:rsidR="00D736B9" w:rsidRPr="70D05695">
        <w:rPr>
          <w:rFonts w:eastAsia="Arial" w:cs="Arial"/>
        </w:rPr>
        <w:t xml:space="preserve">one: </w:t>
      </w:r>
      <w:r w:rsidR="71E538C7" w:rsidRPr="70D05695">
        <w:rPr>
          <w:rFonts w:eastAsia="Arial" w:cs="Arial"/>
        </w:rPr>
        <w:t xml:space="preserve">Prepare for </w:t>
      </w:r>
      <w:r w:rsidR="1709335F" w:rsidRPr="70D05695">
        <w:rPr>
          <w:rFonts w:eastAsia="Arial" w:cs="Arial"/>
        </w:rPr>
        <w:t>R</w:t>
      </w:r>
      <w:r w:rsidR="008A20BF" w:rsidRPr="70D05695">
        <w:rPr>
          <w:rFonts w:eastAsia="Arial" w:cs="Arial"/>
        </w:rPr>
        <w:t>ecruitment</w:t>
      </w:r>
      <w:bookmarkEnd w:id="13"/>
      <w:r w:rsidR="079D878D" w:rsidRPr="70D05695">
        <w:rPr>
          <w:rFonts w:eastAsia="Arial" w:cs="Arial"/>
        </w:rPr>
        <w:t xml:space="preserve"> </w:t>
      </w:r>
    </w:p>
    <w:p w14:paraId="6EA6A75A" w14:textId="4342B5CC" w:rsidR="005F7EA5" w:rsidRPr="00C169D1" w:rsidRDefault="00FC31A8" w:rsidP="0E119380">
      <w:pPr>
        <w:rPr>
          <w:rFonts w:eastAsia="Arial" w:cs="Arial"/>
        </w:rPr>
      </w:pPr>
      <w:r w:rsidRPr="70D05695">
        <w:rPr>
          <w:rFonts w:eastAsia="Arial" w:cs="Arial"/>
        </w:rPr>
        <w:t xml:space="preserve">Recruiters need to be able to </w:t>
      </w:r>
      <w:r w:rsidR="005F7EA5" w:rsidRPr="70D05695">
        <w:rPr>
          <w:rFonts w:eastAsia="Arial" w:cs="Arial"/>
        </w:rPr>
        <w:t>a</w:t>
      </w:r>
      <w:r w:rsidR="008526DC" w:rsidRPr="70D05695">
        <w:rPr>
          <w:rFonts w:eastAsia="Arial" w:cs="Arial"/>
        </w:rPr>
        <w:t xml:space="preserve">ttract </w:t>
      </w:r>
      <w:r w:rsidR="00D76487" w:rsidRPr="70D05695">
        <w:rPr>
          <w:rFonts w:eastAsia="Arial" w:cs="Arial"/>
        </w:rPr>
        <w:t xml:space="preserve">potential disabled volunteers </w:t>
      </w:r>
      <w:r w:rsidR="00AD2935" w:rsidRPr="70D05695">
        <w:rPr>
          <w:rFonts w:eastAsia="Arial" w:cs="Arial"/>
        </w:rPr>
        <w:t xml:space="preserve">and </w:t>
      </w:r>
      <w:r w:rsidR="004B4897" w:rsidRPr="70D05695">
        <w:rPr>
          <w:rFonts w:eastAsia="Arial" w:cs="Arial"/>
        </w:rPr>
        <w:t xml:space="preserve">ensure they can access </w:t>
      </w:r>
      <w:r w:rsidR="00EC4F85" w:rsidRPr="70D05695">
        <w:rPr>
          <w:rFonts w:eastAsia="Arial" w:cs="Arial"/>
        </w:rPr>
        <w:t xml:space="preserve">relevant </w:t>
      </w:r>
      <w:r w:rsidR="002A011C" w:rsidRPr="70D05695">
        <w:rPr>
          <w:rFonts w:eastAsia="Arial" w:cs="Arial"/>
        </w:rPr>
        <w:t xml:space="preserve">information </w:t>
      </w:r>
      <w:r w:rsidR="005F7EA5" w:rsidRPr="70D05695">
        <w:rPr>
          <w:rFonts w:eastAsia="Arial" w:cs="Arial"/>
        </w:rPr>
        <w:t>to</w:t>
      </w:r>
      <w:r w:rsidR="00C33221" w:rsidRPr="70D05695">
        <w:rPr>
          <w:rFonts w:eastAsia="Arial" w:cs="Arial"/>
        </w:rPr>
        <w:t xml:space="preserve"> make informed </w:t>
      </w:r>
      <w:r w:rsidR="004B4897" w:rsidRPr="70D05695">
        <w:rPr>
          <w:rFonts w:eastAsia="Arial" w:cs="Arial"/>
        </w:rPr>
        <w:t xml:space="preserve">decisions about </w:t>
      </w:r>
      <w:r w:rsidR="00271268" w:rsidRPr="70D05695">
        <w:rPr>
          <w:rFonts w:eastAsia="Arial" w:cs="Arial"/>
        </w:rPr>
        <w:t>volunteering opportunities</w:t>
      </w:r>
      <w:r w:rsidR="005F7EA5" w:rsidRPr="70D05695">
        <w:rPr>
          <w:rFonts w:eastAsia="Arial" w:cs="Arial"/>
        </w:rPr>
        <w:t>.</w:t>
      </w:r>
      <w:r w:rsidR="779F90CA" w:rsidRPr="70D05695">
        <w:rPr>
          <w:rFonts w:eastAsia="Arial" w:cs="Arial"/>
        </w:rPr>
        <w:t xml:space="preserve"> </w:t>
      </w:r>
      <w:r w:rsidR="00B91FAC" w:rsidRPr="70D05695">
        <w:rPr>
          <w:rFonts w:eastAsia="Arial" w:cs="Arial"/>
        </w:rPr>
        <w:t xml:space="preserve">The </w:t>
      </w:r>
      <w:r w:rsidR="00087A53" w:rsidRPr="70D05695">
        <w:rPr>
          <w:rFonts w:eastAsia="Arial" w:cs="Arial"/>
        </w:rPr>
        <w:t>recruitment process</w:t>
      </w:r>
      <w:r w:rsidR="00B91FAC" w:rsidRPr="70D05695">
        <w:rPr>
          <w:rFonts w:eastAsia="Arial" w:cs="Arial"/>
        </w:rPr>
        <w:t xml:space="preserve"> should address </w:t>
      </w:r>
      <w:r w:rsidR="00833FC5" w:rsidRPr="70D05695">
        <w:rPr>
          <w:rFonts w:eastAsia="Arial" w:cs="Arial"/>
        </w:rPr>
        <w:t xml:space="preserve">the </w:t>
      </w:r>
      <w:r w:rsidR="00F33C50" w:rsidRPr="70D05695">
        <w:rPr>
          <w:rFonts w:eastAsia="Arial" w:cs="Arial"/>
        </w:rPr>
        <w:t xml:space="preserve">specific </w:t>
      </w:r>
      <w:r w:rsidR="000302EF" w:rsidRPr="70D05695">
        <w:rPr>
          <w:rFonts w:eastAsia="Arial" w:cs="Arial"/>
        </w:rPr>
        <w:t xml:space="preserve">digital challenges </w:t>
      </w:r>
      <w:r w:rsidR="00833FC5" w:rsidRPr="70D05695">
        <w:rPr>
          <w:rFonts w:eastAsia="Arial" w:cs="Arial"/>
        </w:rPr>
        <w:t>faced by</w:t>
      </w:r>
      <w:r w:rsidR="00F33C50" w:rsidRPr="70D05695">
        <w:rPr>
          <w:rFonts w:eastAsia="Arial" w:cs="Arial"/>
        </w:rPr>
        <w:t xml:space="preserve"> </w:t>
      </w:r>
      <w:r w:rsidR="00FB74A8" w:rsidRPr="70D05695">
        <w:rPr>
          <w:rFonts w:eastAsia="Arial" w:cs="Arial"/>
        </w:rPr>
        <w:t xml:space="preserve">aspiring </w:t>
      </w:r>
      <w:r w:rsidR="000302EF" w:rsidRPr="70D05695">
        <w:rPr>
          <w:rFonts w:eastAsia="Arial" w:cs="Arial"/>
        </w:rPr>
        <w:t xml:space="preserve">disabled </w:t>
      </w:r>
      <w:r w:rsidR="00FB74A8" w:rsidRPr="70D05695">
        <w:rPr>
          <w:rFonts w:eastAsia="Arial" w:cs="Arial"/>
        </w:rPr>
        <w:t>volunteer</w:t>
      </w:r>
      <w:r w:rsidR="00833FC5" w:rsidRPr="70D05695">
        <w:rPr>
          <w:rFonts w:eastAsia="Arial" w:cs="Arial"/>
        </w:rPr>
        <w:t>s</w:t>
      </w:r>
      <w:r w:rsidR="00C963DD" w:rsidRPr="70D05695">
        <w:rPr>
          <w:rFonts w:eastAsia="Arial" w:cs="Arial"/>
        </w:rPr>
        <w:t xml:space="preserve"> </w:t>
      </w:r>
      <w:r w:rsidR="00F02996" w:rsidRPr="70D05695">
        <w:rPr>
          <w:rFonts w:eastAsia="Arial" w:cs="Arial"/>
        </w:rPr>
        <w:t xml:space="preserve">and </w:t>
      </w:r>
      <w:r w:rsidR="00833FC5" w:rsidRPr="70D05695">
        <w:rPr>
          <w:rFonts w:eastAsia="Arial" w:cs="Arial"/>
        </w:rPr>
        <w:t>seek to minimize these barriers, ensuring</w:t>
      </w:r>
      <w:r w:rsidR="004744A2">
        <w:rPr>
          <w:rFonts w:eastAsia="Arial" w:cs="Arial"/>
        </w:rPr>
        <w:t xml:space="preserve"> </w:t>
      </w:r>
      <w:r w:rsidR="00E66FE5" w:rsidRPr="70D05695">
        <w:rPr>
          <w:rFonts w:eastAsia="Arial" w:cs="Arial"/>
        </w:rPr>
        <w:t xml:space="preserve">equal opportunity </w:t>
      </w:r>
      <w:r w:rsidR="007933BE" w:rsidRPr="70D05695">
        <w:rPr>
          <w:rFonts w:eastAsia="Arial" w:cs="Arial"/>
        </w:rPr>
        <w:t xml:space="preserve">in </w:t>
      </w:r>
      <w:r w:rsidR="002E660C" w:rsidRPr="70D05695">
        <w:rPr>
          <w:rFonts w:eastAsia="Arial" w:cs="Arial"/>
        </w:rPr>
        <w:t xml:space="preserve">finding and </w:t>
      </w:r>
      <w:r w:rsidR="007933BE" w:rsidRPr="70D05695">
        <w:rPr>
          <w:rFonts w:eastAsia="Arial" w:cs="Arial"/>
        </w:rPr>
        <w:t xml:space="preserve">applying for a volunteer </w:t>
      </w:r>
      <w:proofErr w:type="gramStart"/>
      <w:r w:rsidR="007933BE" w:rsidRPr="70D05695">
        <w:rPr>
          <w:rFonts w:eastAsia="Arial" w:cs="Arial"/>
        </w:rPr>
        <w:t>role</w:t>
      </w:r>
      <w:r w:rsidR="00833FC5" w:rsidRPr="70D05695">
        <w:rPr>
          <w:rFonts w:eastAsia="Arial" w:cs="Arial"/>
        </w:rPr>
        <w:t>s</w:t>
      </w:r>
      <w:proofErr w:type="gramEnd"/>
      <w:r w:rsidR="007933BE" w:rsidRPr="70D05695">
        <w:rPr>
          <w:rFonts w:eastAsia="Arial" w:cs="Arial"/>
        </w:rPr>
        <w:t>.</w:t>
      </w:r>
    </w:p>
    <w:p w14:paraId="3E1838B5" w14:textId="10241828" w:rsidR="60D1352B" w:rsidRDefault="60D1352B" w:rsidP="26A6589E">
      <w:pPr>
        <w:rPr>
          <w:rFonts w:eastAsia="Arial" w:cs="Arial"/>
        </w:rPr>
      </w:pPr>
    </w:p>
    <w:tbl>
      <w:tblPr>
        <w:tblStyle w:val="TableGrid"/>
        <w:tblW w:w="9483"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top w:w="85" w:type="dxa"/>
          <w:bottom w:w="85" w:type="dxa"/>
        </w:tblCellMar>
        <w:tblLook w:val="0620" w:firstRow="1" w:lastRow="0" w:firstColumn="0" w:lastColumn="0" w:noHBand="1" w:noVBand="1"/>
      </w:tblPr>
      <w:tblGrid>
        <w:gridCol w:w="2112"/>
        <w:gridCol w:w="7371"/>
      </w:tblGrid>
      <w:tr w:rsidR="00435D2F" w14:paraId="0FBB7F0B" w14:textId="77777777" w:rsidTr="0020069C">
        <w:trPr>
          <w:trHeight w:val="300"/>
        </w:trPr>
        <w:tc>
          <w:tcPr>
            <w:tcW w:w="2112" w:type="dxa"/>
            <w:shd w:val="clear" w:color="auto" w:fill="F2F2F2" w:themeFill="background1" w:themeFillShade="F2"/>
          </w:tcPr>
          <w:p w14:paraId="7A57C956" w14:textId="3272CC77" w:rsidR="00435D2F" w:rsidRPr="0096302A" w:rsidRDefault="00435D2F" w:rsidP="00286CE5">
            <w:pPr>
              <w:spacing w:after="120" w:line="276" w:lineRule="auto"/>
              <w:rPr>
                <w:rFonts w:eastAsia="Arial" w:cs="Arial"/>
                <w:b/>
              </w:rPr>
            </w:pPr>
            <w:r w:rsidRPr="70D05695">
              <w:rPr>
                <w:rFonts w:eastAsia="Arial" w:cs="Arial"/>
                <w:b/>
              </w:rPr>
              <w:t xml:space="preserve">Challenge: </w:t>
            </w:r>
          </w:p>
        </w:tc>
        <w:tc>
          <w:tcPr>
            <w:tcW w:w="7371" w:type="dxa"/>
            <w:shd w:val="clear" w:color="auto" w:fill="F2F2F2" w:themeFill="background1" w:themeFillShade="F2"/>
          </w:tcPr>
          <w:p w14:paraId="40CFBB13" w14:textId="31CB15A7" w:rsidR="00435D2F" w:rsidRDefault="00435D2F" w:rsidP="00286CE5">
            <w:pPr>
              <w:spacing w:after="120" w:line="276" w:lineRule="auto"/>
              <w:rPr>
                <w:rFonts w:eastAsia="Arial" w:cs="Arial"/>
                <w:b/>
              </w:rPr>
            </w:pPr>
            <w:r w:rsidRPr="70D05695">
              <w:rPr>
                <w:rFonts w:eastAsia="Arial" w:cs="Arial"/>
                <w:b/>
              </w:rPr>
              <w:t xml:space="preserve">Removing </w:t>
            </w:r>
            <w:r w:rsidR="00C631AA" w:rsidRPr="70D05695">
              <w:rPr>
                <w:rFonts w:eastAsia="Arial" w:cs="Arial"/>
                <w:b/>
              </w:rPr>
              <w:t>barriers</w:t>
            </w:r>
            <w:r w:rsidRPr="70D05695">
              <w:rPr>
                <w:rFonts w:eastAsia="Arial" w:cs="Arial"/>
                <w:b/>
              </w:rPr>
              <w:t>:</w:t>
            </w:r>
          </w:p>
        </w:tc>
      </w:tr>
      <w:tr w:rsidR="00033EBD" w14:paraId="2BACB486" w14:textId="77777777" w:rsidTr="0020069C">
        <w:trPr>
          <w:trHeight w:val="300"/>
        </w:trPr>
        <w:tc>
          <w:tcPr>
            <w:tcW w:w="2112" w:type="dxa"/>
            <w:shd w:val="clear" w:color="auto" w:fill="auto"/>
          </w:tcPr>
          <w:p w14:paraId="4C4A73E8" w14:textId="66595B01" w:rsidR="00CD208F" w:rsidRPr="00CD208F" w:rsidRDefault="00CD208F" w:rsidP="00286CE5">
            <w:pPr>
              <w:spacing w:after="120" w:line="276" w:lineRule="auto"/>
              <w:rPr>
                <w:rFonts w:eastAsia="Arial" w:cs="Arial"/>
              </w:rPr>
            </w:pPr>
            <w:r w:rsidRPr="70D05695">
              <w:rPr>
                <w:rFonts w:eastAsia="Arial" w:cs="Arial"/>
              </w:rPr>
              <w:t>How will they find out about your volunteering opportunities?</w:t>
            </w:r>
          </w:p>
          <w:p w14:paraId="5B22767C" w14:textId="5F4D5B9A" w:rsidR="00033EBD" w:rsidRPr="00B94EE3" w:rsidRDefault="00033EBD" w:rsidP="00286CE5">
            <w:pPr>
              <w:spacing w:after="120" w:line="276" w:lineRule="auto"/>
              <w:rPr>
                <w:rFonts w:eastAsia="Arial" w:cs="Arial"/>
              </w:rPr>
            </w:pPr>
          </w:p>
        </w:tc>
        <w:tc>
          <w:tcPr>
            <w:tcW w:w="7371" w:type="dxa"/>
          </w:tcPr>
          <w:p w14:paraId="09AB85C3" w14:textId="519A7535" w:rsidR="00033EBD" w:rsidRPr="00184879" w:rsidRDefault="00033EBD" w:rsidP="00286CE5">
            <w:pPr>
              <w:spacing w:after="120" w:line="276" w:lineRule="auto"/>
              <w:rPr>
                <w:rFonts w:eastAsia="Arial" w:cs="Arial"/>
                <w:b/>
                <w:color w:val="000000" w:themeColor="text1"/>
              </w:rPr>
            </w:pPr>
            <w:r w:rsidRPr="70D05695">
              <w:rPr>
                <w:rFonts w:eastAsia="Arial" w:cs="Arial"/>
                <w:b/>
                <w:color w:val="000000" w:themeColor="text1"/>
              </w:rPr>
              <w:t xml:space="preserve">Communicate with </w:t>
            </w:r>
            <w:r w:rsidR="00B1585B" w:rsidRPr="70D05695">
              <w:rPr>
                <w:rFonts w:eastAsia="Arial" w:cs="Arial"/>
                <w:b/>
                <w:color w:val="000000" w:themeColor="text1"/>
              </w:rPr>
              <w:t>potential</w:t>
            </w:r>
            <w:r w:rsidR="00087A53" w:rsidRPr="70D05695">
              <w:rPr>
                <w:rFonts w:eastAsia="Arial" w:cs="Arial"/>
                <w:b/>
                <w:color w:val="000000" w:themeColor="text1"/>
              </w:rPr>
              <w:t xml:space="preserve"> </w:t>
            </w:r>
            <w:r w:rsidR="00B1585B" w:rsidRPr="70D05695">
              <w:rPr>
                <w:rFonts w:eastAsia="Arial" w:cs="Arial"/>
                <w:b/>
                <w:color w:val="000000" w:themeColor="text1"/>
              </w:rPr>
              <w:t xml:space="preserve">volunteers </w:t>
            </w:r>
            <w:r w:rsidRPr="70D05695">
              <w:rPr>
                <w:rFonts w:eastAsia="Arial" w:cs="Arial"/>
                <w:b/>
                <w:color w:val="000000" w:themeColor="text1"/>
              </w:rPr>
              <w:t xml:space="preserve">using </w:t>
            </w:r>
            <w:r w:rsidR="1A61B9DA" w:rsidRPr="70D05695">
              <w:rPr>
                <w:rFonts w:eastAsia="Arial" w:cs="Arial"/>
                <w:b/>
                <w:color w:val="000000" w:themeColor="text1"/>
              </w:rPr>
              <w:t>varied</w:t>
            </w:r>
            <w:r w:rsidRPr="70D05695">
              <w:rPr>
                <w:rFonts w:eastAsia="Arial" w:cs="Arial"/>
                <w:b/>
                <w:color w:val="000000" w:themeColor="text1"/>
              </w:rPr>
              <w:t xml:space="preserve"> means and channels.</w:t>
            </w:r>
          </w:p>
          <w:p w14:paraId="14373DFE" w14:textId="1C27E608" w:rsidR="00033EBD" w:rsidRDefault="00033EBD" w:rsidP="70D05695">
            <w:pPr>
              <w:pStyle w:val="ListParagraph"/>
              <w:numPr>
                <w:ilvl w:val="0"/>
                <w:numId w:val="6"/>
              </w:numPr>
              <w:spacing w:after="120" w:line="276" w:lineRule="auto"/>
              <w:rPr>
                <w:rFonts w:eastAsia="Arial" w:cs="Arial"/>
                <w:color w:val="000000" w:themeColor="text1"/>
              </w:rPr>
            </w:pPr>
            <w:r w:rsidRPr="70D05695">
              <w:rPr>
                <w:rFonts w:eastAsia="Arial" w:cs="Arial"/>
                <w:color w:val="000000" w:themeColor="text1"/>
              </w:rPr>
              <w:t>Remember that disabled adults are more likely to be digitally excluded from various common Internet uses, many of which are important digital skills relevant to off and online volunteering activities e.g., browsing websites, checking emails, using social media, online banking, and streaming videos or music. </w:t>
            </w:r>
          </w:p>
          <w:p w14:paraId="610F2DD0" w14:textId="77777777" w:rsidR="00990C47" w:rsidRPr="00665C6E" w:rsidRDefault="00990C47" w:rsidP="70D05695">
            <w:pPr>
              <w:pStyle w:val="ListParagraph"/>
              <w:numPr>
                <w:ilvl w:val="0"/>
                <w:numId w:val="6"/>
              </w:numPr>
              <w:spacing w:after="120" w:line="276" w:lineRule="auto"/>
              <w:rPr>
                <w:rStyle w:val="normaltextrun"/>
                <w:rFonts w:eastAsia="Arial" w:cs="Arial"/>
              </w:rPr>
            </w:pPr>
            <w:r w:rsidRPr="70D05695">
              <w:rPr>
                <w:rFonts w:eastAsia="Arial" w:cs="Arial"/>
              </w:rPr>
              <w:t>Collaborate with disability organizations, support groups, and advocacy groups to reach potential disabled volunteers</w:t>
            </w:r>
          </w:p>
          <w:p w14:paraId="2651FCF0" w14:textId="77777777" w:rsidR="00033EBD" w:rsidRPr="00F812C0" w:rsidRDefault="00033EBD" w:rsidP="70D05695">
            <w:pPr>
              <w:pStyle w:val="ListParagraph"/>
              <w:numPr>
                <w:ilvl w:val="0"/>
                <w:numId w:val="6"/>
              </w:numPr>
              <w:spacing w:after="120" w:line="276" w:lineRule="auto"/>
              <w:rPr>
                <w:rFonts w:eastAsia="Arial" w:cs="Arial"/>
                <w:color w:val="000000" w:themeColor="text1"/>
              </w:rPr>
            </w:pPr>
            <w:r w:rsidRPr="70D05695">
              <w:rPr>
                <w:rFonts w:eastAsia="Arial" w:cs="Arial"/>
                <w:color w:val="000000" w:themeColor="text1"/>
              </w:rPr>
              <w:t>Use multiple communication methods, including online (social media platforms, online networks and websites) and offline (e.g. word of mouth through existing volunteers, community champions and organizations, public libraries)</w:t>
            </w:r>
          </w:p>
          <w:p w14:paraId="3DCED4EF" w14:textId="77777777" w:rsidR="00F33326" w:rsidRPr="00F33326" w:rsidRDefault="00033EBD" w:rsidP="70D05695">
            <w:pPr>
              <w:pStyle w:val="ListParagraph"/>
              <w:numPr>
                <w:ilvl w:val="0"/>
                <w:numId w:val="6"/>
              </w:numPr>
              <w:spacing w:after="120" w:line="276" w:lineRule="auto"/>
              <w:rPr>
                <w:rFonts w:eastAsia="Arial" w:cs="Arial"/>
                <w:color w:val="000000" w:themeColor="text1"/>
              </w:rPr>
            </w:pPr>
            <w:r w:rsidRPr="70D05695">
              <w:rPr>
                <w:rFonts w:eastAsia="Arial" w:cs="Arial"/>
                <w:color w:val="000000" w:themeColor="text1"/>
              </w:rPr>
              <w:t>Where possible, make the information available in different formats (e.g. text, audio, video)</w:t>
            </w:r>
          </w:p>
          <w:p w14:paraId="54285E0B" w14:textId="01AF514E" w:rsidR="008A0906" w:rsidRPr="00F33326" w:rsidRDefault="00033EBD" w:rsidP="70D05695">
            <w:pPr>
              <w:pStyle w:val="ListParagraph"/>
              <w:numPr>
                <w:ilvl w:val="0"/>
                <w:numId w:val="6"/>
              </w:numPr>
              <w:spacing w:after="120" w:line="276" w:lineRule="auto"/>
              <w:rPr>
                <w:rFonts w:eastAsia="Arial" w:cs="Arial"/>
                <w:color w:val="000000" w:themeColor="text1"/>
              </w:rPr>
            </w:pPr>
            <w:r w:rsidRPr="00F33326">
              <w:rPr>
                <w:rFonts w:eastAsia="Arial" w:cs="Arial"/>
                <w:color w:val="000000" w:themeColor="text1"/>
              </w:rPr>
              <w:t>Offer extended deadlines for responses to emails and ensure that online content is accessible to those with different levels of digital proficiency and internet use.  </w:t>
            </w:r>
          </w:p>
        </w:tc>
      </w:tr>
      <w:tr w:rsidR="00ED51D7" w14:paraId="5510EAC4" w14:textId="77777777" w:rsidTr="0020069C">
        <w:trPr>
          <w:trHeight w:val="300"/>
        </w:trPr>
        <w:tc>
          <w:tcPr>
            <w:tcW w:w="2112" w:type="dxa"/>
            <w:shd w:val="clear" w:color="auto" w:fill="auto"/>
          </w:tcPr>
          <w:p w14:paraId="3568A29A" w14:textId="2B9CA7E5" w:rsidR="00ED51D7" w:rsidRPr="00B94EE3" w:rsidRDefault="00ED51D7" w:rsidP="00286CE5">
            <w:pPr>
              <w:spacing w:after="120" w:line="276" w:lineRule="auto"/>
              <w:rPr>
                <w:rFonts w:eastAsia="Arial" w:cs="Arial"/>
              </w:rPr>
            </w:pPr>
            <w:r w:rsidRPr="70D05695">
              <w:rPr>
                <w:rFonts w:eastAsia="Arial" w:cs="Arial"/>
              </w:rPr>
              <w:t xml:space="preserve">Will they feel </w:t>
            </w:r>
            <w:r w:rsidR="008D56EC" w:rsidRPr="70D05695">
              <w:rPr>
                <w:rFonts w:eastAsia="Arial" w:cs="Arial"/>
              </w:rPr>
              <w:t xml:space="preserve">wanted and </w:t>
            </w:r>
            <w:r w:rsidRPr="70D05695">
              <w:rPr>
                <w:rFonts w:eastAsia="Arial" w:cs="Arial"/>
              </w:rPr>
              <w:t>included?</w:t>
            </w:r>
          </w:p>
        </w:tc>
        <w:tc>
          <w:tcPr>
            <w:tcW w:w="7371" w:type="dxa"/>
          </w:tcPr>
          <w:p w14:paraId="5859234B" w14:textId="77777777" w:rsidR="00ED51D7" w:rsidRPr="00184879" w:rsidRDefault="00ED51D7" w:rsidP="00286CE5">
            <w:pPr>
              <w:spacing w:after="120" w:line="276" w:lineRule="auto"/>
              <w:rPr>
                <w:rFonts w:eastAsia="Arial" w:cs="Arial"/>
                <w:b/>
              </w:rPr>
            </w:pPr>
            <w:r w:rsidRPr="70D05695">
              <w:rPr>
                <w:rFonts w:eastAsia="Arial" w:cs="Arial"/>
                <w:b/>
              </w:rPr>
              <w:t xml:space="preserve">Promote inclusivity in all digital communication: </w:t>
            </w:r>
          </w:p>
          <w:p w14:paraId="6EABE6A9" w14:textId="2C03AFD2" w:rsidR="00ED51D7" w:rsidRDefault="00ED51D7" w:rsidP="70D05695">
            <w:pPr>
              <w:pStyle w:val="ListParagraph"/>
              <w:numPr>
                <w:ilvl w:val="0"/>
                <w:numId w:val="7"/>
              </w:numPr>
              <w:spacing w:after="120" w:line="276" w:lineRule="auto"/>
              <w:rPr>
                <w:rFonts w:eastAsia="Arial" w:cs="Arial"/>
              </w:rPr>
            </w:pPr>
            <w:r w:rsidRPr="70D05695">
              <w:rPr>
                <w:rFonts w:eastAsia="Arial" w:cs="Arial"/>
              </w:rPr>
              <w:t xml:space="preserve">Indicate that the role is open to </w:t>
            </w:r>
            <w:r w:rsidR="176AD5C3" w:rsidRPr="70D05695">
              <w:rPr>
                <w:rFonts w:eastAsia="Arial" w:cs="Arial"/>
              </w:rPr>
              <w:t xml:space="preserve">disabled </w:t>
            </w:r>
            <w:r w:rsidRPr="70D05695">
              <w:rPr>
                <w:rFonts w:eastAsia="Arial" w:cs="Arial"/>
              </w:rPr>
              <w:t xml:space="preserve">people </w:t>
            </w:r>
          </w:p>
          <w:p w14:paraId="3BF80AF0" w14:textId="1EC38A91" w:rsidR="0069618D" w:rsidRDefault="6614A4FB" w:rsidP="70D05695">
            <w:pPr>
              <w:pStyle w:val="ListParagraph"/>
              <w:numPr>
                <w:ilvl w:val="0"/>
                <w:numId w:val="7"/>
              </w:numPr>
              <w:spacing w:after="120" w:line="276" w:lineRule="auto"/>
              <w:rPr>
                <w:rFonts w:eastAsia="Arial" w:cs="Arial"/>
              </w:rPr>
            </w:pPr>
            <w:r w:rsidRPr="70D05695">
              <w:rPr>
                <w:rFonts w:eastAsia="Arial" w:cs="Arial"/>
              </w:rPr>
              <w:t xml:space="preserve">Include images and testimonials of </w:t>
            </w:r>
            <w:r w:rsidR="244A6AD6" w:rsidRPr="70D05695">
              <w:rPr>
                <w:rFonts w:eastAsia="Arial" w:cs="Arial"/>
              </w:rPr>
              <w:t>disabled volunteers</w:t>
            </w:r>
            <w:r w:rsidRPr="70D05695">
              <w:rPr>
                <w:rFonts w:eastAsia="Arial" w:cs="Arial"/>
              </w:rPr>
              <w:t xml:space="preserve"> </w:t>
            </w:r>
            <w:r w:rsidR="5EBEE4CF" w:rsidRPr="70D05695">
              <w:rPr>
                <w:rFonts w:eastAsia="Arial" w:cs="Arial"/>
              </w:rPr>
              <w:t xml:space="preserve">in communications, </w:t>
            </w:r>
            <w:r w:rsidRPr="70D05695">
              <w:rPr>
                <w:rFonts w:eastAsia="Arial" w:cs="Arial"/>
              </w:rPr>
              <w:t xml:space="preserve">including promotional materials </w:t>
            </w:r>
          </w:p>
          <w:p w14:paraId="0A32AC84" w14:textId="2AE55BD4" w:rsidR="000641B9" w:rsidRPr="00286CE5" w:rsidRDefault="000B2D68" w:rsidP="70D05695">
            <w:pPr>
              <w:pStyle w:val="ListParagraph"/>
              <w:numPr>
                <w:ilvl w:val="0"/>
                <w:numId w:val="7"/>
              </w:numPr>
              <w:spacing w:after="120" w:line="276" w:lineRule="auto"/>
              <w:rPr>
                <w:rFonts w:eastAsia="Arial" w:cs="Arial"/>
              </w:rPr>
            </w:pPr>
            <w:r w:rsidRPr="00867ABC">
              <w:rPr>
                <w:rFonts w:eastAsia="Arial" w:cs="Arial"/>
              </w:rPr>
              <w:lastRenderedPageBreak/>
              <w:t>Adopt organizational policies that promote accessibility in all areas of the organization and promote a culture of continuous learning and adaptation to new accessibility needs.</w:t>
            </w:r>
          </w:p>
        </w:tc>
      </w:tr>
      <w:tr w:rsidR="00FC2E35" w14:paraId="1C98EFA8" w14:textId="77777777" w:rsidTr="0020069C">
        <w:tc>
          <w:tcPr>
            <w:tcW w:w="2112" w:type="dxa"/>
            <w:shd w:val="clear" w:color="auto" w:fill="auto"/>
          </w:tcPr>
          <w:p w14:paraId="775F9624" w14:textId="26EFE18C" w:rsidR="00FC2E35" w:rsidRPr="00B94EE3" w:rsidRDefault="00FC2E35" w:rsidP="00D30305">
            <w:pPr>
              <w:spacing w:after="120" w:line="276" w:lineRule="auto"/>
              <w:rPr>
                <w:rFonts w:eastAsia="Arial" w:cs="Arial"/>
              </w:rPr>
            </w:pPr>
            <w:r w:rsidRPr="70D05695">
              <w:rPr>
                <w:rFonts w:eastAsia="Arial" w:cs="Arial"/>
              </w:rPr>
              <w:lastRenderedPageBreak/>
              <w:t xml:space="preserve">Can </w:t>
            </w:r>
            <w:r w:rsidR="176AD5C3" w:rsidRPr="70D05695">
              <w:rPr>
                <w:rFonts w:eastAsia="Arial" w:cs="Arial"/>
              </w:rPr>
              <w:t xml:space="preserve">disabled </w:t>
            </w:r>
            <w:r w:rsidRPr="70D05695">
              <w:rPr>
                <w:rFonts w:eastAsia="Arial" w:cs="Arial"/>
              </w:rPr>
              <w:t xml:space="preserve">people access </w:t>
            </w:r>
            <w:r w:rsidR="00193149" w:rsidRPr="70D05695">
              <w:rPr>
                <w:rFonts w:eastAsia="Arial" w:cs="Arial"/>
              </w:rPr>
              <w:t>details about</w:t>
            </w:r>
            <w:r w:rsidRPr="70D05695">
              <w:rPr>
                <w:rFonts w:eastAsia="Arial" w:cs="Arial"/>
              </w:rPr>
              <w:t xml:space="preserve"> your volunteering opportunities?</w:t>
            </w:r>
          </w:p>
          <w:p w14:paraId="25F5BCED" w14:textId="797B0F38" w:rsidR="00FC2E35" w:rsidRPr="00B94EE3" w:rsidRDefault="00FC2E35" w:rsidP="00D30305">
            <w:pPr>
              <w:spacing w:after="120" w:line="276" w:lineRule="auto"/>
              <w:rPr>
                <w:rFonts w:eastAsia="Arial" w:cs="Arial"/>
              </w:rPr>
            </w:pPr>
          </w:p>
        </w:tc>
        <w:tc>
          <w:tcPr>
            <w:tcW w:w="7371" w:type="dxa"/>
          </w:tcPr>
          <w:p w14:paraId="6AD04882" w14:textId="59D88678" w:rsidR="00FC2E35" w:rsidRDefault="00FC2E35" w:rsidP="00D30305">
            <w:pPr>
              <w:spacing w:after="120" w:line="276" w:lineRule="auto"/>
              <w:rPr>
                <w:rFonts w:eastAsia="Arial" w:cs="Arial"/>
              </w:rPr>
            </w:pPr>
            <w:r w:rsidRPr="00D82D9E">
              <w:rPr>
                <w:rFonts w:eastAsia="Arial" w:cs="Arial"/>
                <w:b/>
                <w:bCs/>
              </w:rPr>
              <w:t>Ensure accessibility of recruitment platforms and resources</w:t>
            </w:r>
            <w:r w:rsidRPr="70D05695">
              <w:rPr>
                <w:rFonts w:eastAsia="Arial" w:cs="Arial"/>
              </w:rPr>
              <w:t xml:space="preserve"> for </w:t>
            </w:r>
            <w:r w:rsidR="176AD5C3" w:rsidRPr="70D05695">
              <w:rPr>
                <w:rFonts w:eastAsia="Arial" w:cs="Arial"/>
              </w:rPr>
              <w:t xml:space="preserve">disabled </w:t>
            </w:r>
            <w:r w:rsidRPr="70D05695">
              <w:rPr>
                <w:rFonts w:eastAsia="Arial" w:cs="Arial"/>
              </w:rPr>
              <w:t>people to ensure a fair and equitable recruitment process</w:t>
            </w:r>
            <w:r>
              <w:rPr>
                <w:rFonts w:eastAsia="Arial" w:cs="Arial"/>
              </w:rPr>
              <w:t>.</w:t>
            </w:r>
          </w:p>
          <w:p w14:paraId="0D432F48" w14:textId="2F374CD2" w:rsidR="00FC2E35" w:rsidRPr="00E41DFD" w:rsidRDefault="00FC2E35" w:rsidP="70D05695">
            <w:pPr>
              <w:pStyle w:val="ListParagraph"/>
              <w:numPr>
                <w:ilvl w:val="0"/>
                <w:numId w:val="25"/>
              </w:numPr>
              <w:spacing w:after="120" w:line="276" w:lineRule="auto"/>
              <w:rPr>
                <w:rFonts w:eastAsia="Arial" w:cs="Arial"/>
              </w:rPr>
            </w:pPr>
            <w:r w:rsidRPr="00E41DFD">
              <w:rPr>
                <w:rFonts w:eastAsia="Arial" w:cs="Arial"/>
              </w:rPr>
              <w:t>Consider the usability and utility of the user interfaces to ensure a more equitable and effective user experience.</w:t>
            </w:r>
          </w:p>
          <w:p w14:paraId="6579A144" w14:textId="77777777" w:rsidR="00FC2E35" w:rsidRPr="00E41DFD" w:rsidRDefault="00FC2E35" w:rsidP="70D05695">
            <w:pPr>
              <w:pStyle w:val="ListParagraph"/>
              <w:numPr>
                <w:ilvl w:val="1"/>
                <w:numId w:val="25"/>
              </w:numPr>
              <w:spacing w:after="120" w:line="276" w:lineRule="auto"/>
              <w:rPr>
                <w:rFonts w:eastAsia="Arial" w:cs="Arial"/>
              </w:rPr>
            </w:pPr>
            <w:r w:rsidRPr="00E41DFD">
              <w:rPr>
                <w:rFonts w:eastAsia="Arial" w:cs="Arial"/>
              </w:rPr>
              <w:t xml:space="preserve">Usability assesses how easy user interfaces are to use. Can they find information quickly and easily? </w:t>
            </w:r>
          </w:p>
          <w:p w14:paraId="7C682750" w14:textId="509024B1" w:rsidR="00FC2E35" w:rsidRPr="00E41DFD" w:rsidRDefault="00FC2E35" w:rsidP="70D05695">
            <w:pPr>
              <w:pStyle w:val="ListParagraph"/>
              <w:numPr>
                <w:ilvl w:val="1"/>
                <w:numId w:val="25"/>
              </w:numPr>
              <w:spacing w:after="120" w:line="276" w:lineRule="auto"/>
              <w:rPr>
                <w:rFonts w:eastAsia="Arial" w:cs="Arial"/>
              </w:rPr>
            </w:pPr>
            <w:r w:rsidRPr="00E41DFD">
              <w:rPr>
                <w:rFonts w:eastAsia="Arial" w:cs="Arial"/>
              </w:rPr>
              <w:t xml:space="preserve">Utility assesses functionality of the interface i.e., whether it does what the user needs it to do. </w:t>
            </w:r>
          </w:p>
          <w:p w14:paraId="7A9C4F96" w14:textId="5A3F5B9F" w:rsidR="00872DC8" w:rsidRPr="00E41DFD" w:rsidRDefault="00872DC8" w:rsidP="70D05695">
            <w:pPr>
              <w:pStyle w:val="ListParagraph"/>
              <w:numPr>
                <w:ilvl w:val="0"/>
                <w:numId w:val="25"/>
              </w:numPr>
              <w:spacing w:after="120" w:line="276" w:lineRule="auto"/>
              <w:rPr>
                <w:rFonts w:eastAsia="Arial" w:cs="Arial"/>
                <w:lang w:val="en-GB"/>
              </w:rPr>
            </w:pPr>
            <w:r w:rsidRPr="00E41DFD">
              <w:rPr>
                <w:rFonts w:eastAsia="Arial" w:cs="Arial"/>
                <w:lang w:val="en-GB"/>
              </w:rPr>
              <w:t xml:space="preserve">People with sensory impairments, such as vision or hearing, </w:t>
            </w:r>
            <w:r w:rsidR="00860FC6" w:rsidRPr="00E41DFD">
              <w:rPr>
                <w:rFonts w:eastAsia="Arial" w:cs="Arial"/>
                <w:lang w:val="en-GB"/>
              </w:rPr>
              <w:t>have</w:t>
            </w:r>
            <w:r w:rsidRPr="00E41DFD">
              <w:rPr>
                <w:rFonts w:eastAsia="Arial" w:cs="Arial"/>
                <w:lang w:val="en-GB"/>
              </w:rPr>
              <w:t xml:space="preserve"> lower access to and usage of digital devices and </w:t>
            </w:r>
            <w:r w:rsidR="00B16747" w:rsidRPr="00E41DFD">
              <w:rPr>
                <w:rFonts w:eastAsia="Arial" w:cs="Arial"/>
                <w:lang w:val="en-GB"/>
              </w:rPr>
              <w:t xml:space="preserve">the </w:t>
            </w:r>
            <w:r w:rsidRPr="00E41DFD">
              <w:rPr>
                <w:rFonts w:eastAsia="Arial" w:cs="Arial"/>
                <w:lang w:val="en-GB"/>
              </w:rPr>
              <w:t>internet</w:t>
            </w:r>
            <w:r w:rsidR="00B16747" w:rsidRPr="00E41DFD">
              <w:rPr>
                <w:rFonts w:eastAsia="Arial" w:cs="Arial"/>
                <w:lang w:val="en-GB"/>
              </w:rPr>
              <w:t>,</w:t>
            </w:r>
            <w:r w:rsidR="00B114F8" w:rsidRPr="00E41DFD">
              <w:rPr>
                <w:rFonts w:eastAsia="Arial" w:cs="Arial"/>
                <w:lang w:val="en-GB"/>
              </w:rPr>
              <w:t xml:space="preserve"> and </w:t>
            </w:r>
            <w:r w:rsidR="00B16747" w:rsidRPr="00E41DFD">
              <w:rPr>
                <w:rFonts w:eastAsia="Arial" w:cs="Arial"/>
                <w:lang w:val="en-GB"/>
              </w:rPr>
              <w:t>the</w:t>
            </w:r>
            <w:r w:rsidR="00B114F8" w:rsidRPr="00E41DFD">
              <w:rPr>
                <w:rFonts w:eastAsia="Arial" w:cs="Arial"/>
                <w:lang w:val="en-GB"/>
              </w:rPr>
              <w:t xml:space="preserve"> more severe </w:t>
            </w:r>
            <w:r w:rsidR="00B16747" w:rsidRPr="00E41DFD">
              <w:rPr>
                <w:rFonts w:eastAsia="Arial" w:cs="Arial"/>
                <w:lang w:val="en-GB"/>
              </w:rPr>
              <w:t xml:space="preserve">the </w:t>
            </w:r>
            <w:r w:rsidR="00B114F8" w:rsidRPr="00E41DFD">
              <w:rPr>
                <w:rFonts w:eastAsia="Arial" w:cs="Arial"/>
                <w:lang w:val="en-GB"/>
              </w:rPr>
              <w:t xml:space="preserve">impairments </w:t>
            </w:r>
            <w:r w:rsidR="00B16747" w:rsidRPr="00E41DFD">
              <w:rPr>
                <w:rFonts w:eastAsia="Arial" w:cs="Arial"/>
                <w:lang w:val="en-GB"/>
              </w:rPr>
              <w:t>the</w:t>
            </w:r>
            <w:r w:rsidR="00B114F8" w:rsidRPr="00E41DFD">
              <w:rPr>
                <w:rFonts w:eastAsia="Arial" w:cs="Arial"/>
                <w:lang w:val="en-GB"/>
              </w:rPr>
              <w:t xml:space="preserve"> more likely </w:t>
            </w:r>
            <w:r w:rsidR="00B16747" w:rsidRPr="00E41DFD">
              <w:rPr>
                <w:rFonts w:eastAsia="Arial" w:cs="Arial"/>
                <w:lang w:val="en-GB"/>
              </w:rPr>
              <w:t xml:space="preserve">they are </w:t>
            </w:r>
            <w:r w:rsidRPr="00E41DFD">
              <w:rPr>
                <w:rFonts w:eastAsia="Arial" w:cs="Arial"/>
                <w:lang w:val="en-GB"/>
              </w:rPr>
              <w:t>to be digitally excluded</w:t>
            </w:r>
            <w:r w:rsidR="00203B9E" w:rsidRPr="00E41DFD">
              <w:rPr>
                <w:rFonts w:eastAsia="Arial" w:cs="Arial"/>
                <w:lang w:val="en-GB"/>
              </w:rPr>
              <w:t xml:space="preserve">. </w:t>
            </w:r>
          </w:p>
          <w:p w14:paraId="37A256BE" w14:textId="30D727C0" w:rsidR="00FC2E35" w:rsidRPr="00E41DFD" w:rsidRDefault="00FC2E35" w:rsidP="70D05695">
            <w:pPr>
              <w:pStyle w:val="ListParagraph"/>
              <w:numPr>
                <w:ilvl w:val="0"/>
                <w:numId w:val="25"/>
              </w:numPr>
              <w:spacing w:after="120" w:line="276" w:lineRule="auto"/>
              <w:rPr>
                <w:rFonts w:eastAsia="Arial" w:cs="Arial"/>
              </w:rPr>
            </w:pPr>
            <w:r w:rsidRPr="00E41DFD">
              <w:rPr>
                <w:rFonts w:eastAsia="Arial" w:cs="Arial"/>
              </w:rPr>
              <w:t>The following accessibility practices would ensure that the platforms and digital resources are optimized for different assistive tools: -</w:t>
            </w:r>
          </w:p>
          <w:p w14:paraId="4DE2D95C" w14:textId="77777777" w:rsidR="00FC2E35" w:rsidRDefault="00FC2E35" w:rsidP="70D05695">
            <w:pPr>
              <w:pStyle w:val="ListParagraph"/>
              <w:numPr>
                <w:ilvl w:val="0"/>
                <w:numId w:val="26"/>
              </w:numPr>
              <w:spacing w:after="120" w:line="276" w:lineRule="auto"/>
              <w:rPr>
                <w:rFonts w:eastAsia="Arial" w:cs="Arial"/>
              </w:rPr>
            </w:pPr>
            <w:r w:rsidRPr="7D47A7D1">
              <w:rPr>
                <w:rFonts w:eastAsia="Arial" w:cs="Arial"/>
              </w:rPr>
              <w:t xml:space="preserve">providing descriptive alternative text for images and multimedia content  </w:t>
            </w:r>
          </w:p>
          <w:p w14:paraId="12B98BD2" w14:textId="77777777" w:rsidR="00FC2E35" w:rsidRDefault="00FC2E35" w:rsidP="70D05695">
            <w:pPr>
              <w:pStyle w:val="ListParagraph"/>
              <w:numPr>
                <w:ilvl w:val="0"/>
                <w:numId w:val="26"/>
              </w:numPr>
              <w:spacing w:after="120" w:line="276" w:lineRule="auto"/>
              <w:rPr>
                <w:rFonts w:eastAsia="Arial" w:cs="Arial"/>
              </w:rPr>
            </w:pPr>
            <w:r w:rsidRPr="7D47A7D1">
              <w:rPr>
                <w:rFonts w:eastAsia="Arial" w:cs="Arial"/>
              </w:rPr>
              <w:t xml:space="preserve">ensure high contrast for text to enhance readability  </w:t>
            </w:r>
          </w:p>
          <w:p w14:paraId="7335B241" w14:textId="77777777" w:rsidR="00FC2E35" w:rsidRDefault="00FC2E35" w:rsidP="70D05695">
            <w:pPr>
              <w:pStyle w:val="ListParagraph"/>
              <w:numPr>
                <w:ilvl w:val="0"/>
                <w:numId w:val="26"/>
              </w:numPr>
              <w:spacing w:after="120" w:line="276" w:lineRule="auto"/>
              <w:rPr>
                <w:rFonts w:eastAsia="Arial" w:cs="Arial"/>
              </w:rPr>
            </w:pPr>
            <w:r w:rsidRPr="7D47A7D1">
              <w:rPr>
                <w:rFonts w:eastAsia="Arial" w:cs="Arial"/>
              </w:rPr>
              <w:t xml:space="preserve">use semantic markup, e.g. use ‘h1’ tag for page headings and the ‘p’ tag for paragraphs  </w:t>
            </w:r>
          </w:p>
          <w:p w14:paraId="6E0465F1" w14:textId="77777777" w:rsidR="00FC2E35" w:rsidRDefault="00FC2E35" w:rsidP="70D05695">
            <w:pPr>
              <w:pStyle w:val="ListParagraph"/>
              <w:numPr>
                <w:ilvl w:val="0"/>
                <w:numId w:val="26"/>
              </w:numPr>
              <w:spacing w:after="120" w:line="276" w:lineRule="auto"/>
              <w:rPr>
                <w:rFonts w:eastAsia="Arial" w:cs="Arial"/>
              </w:rPr>
            </w:pPr>
            <w:r w:rsidRPr="7D47A7D1">
              <w:rPr>
                <w:rFonts w:eastAsia="Arial" w:cs="Arial"/>
              </w:rPr>
              <w:t xml:space="preserve">Provide subtitle and transcripts with your video content </w:t>
            </w:r>
          </w:p>
          <w:p w14:paraId="39C7B1FB" w14:textId="77777777" w:rsidR="00FC2E35" w:rsidRDefault="00FC2E35" w:rsidP="70D05695">
            <w:pPr>
              <w:pStyle w:val="ListParagraph"/>
              <w:numPr>
                <w:ilvl w:val="0"/>
                <w:numId w:val="26"/>
              </w:numPr>
              <w:spacing w:after="120" w:line="276" w:lineRule="auto"/>
              <w:rPr>
                <w:rFonts w:eastAsia="Arial" w:cs="Arial"/>
              </w:rPr>
            </w:pPr>
            <w:r w:rsidRPr="7D47A7D1">
              <w:rPr>
                <w:rFonts w:eastAsia="Arial" w:cs="Arial"/>
              </w:rPr>
              <w:t>Use software that supports accessibility features, such as captions and keyboard navigation.</w:t>
            </w:r>
          </w:p>
          <w:p w14:paraId="3D03C586" w14:textId="77777777" w:rsidR="00FC2E35" w:rsidRPr="00B721BA" w:rsidRDefault="00FC2E35" w:rsidP="70D05695">
            <w:pPr>
              <w:pStyle w:val="ListParagraph"/>
              <w:numPr>
                <w:ilvl w:val="0"/>
                <w:numId w:val="26"/>
              </w:numPr>
              <w:spacing w:after="120" w:line="276" w:lineRule="auto"/>
              <w:rPr>
                <w:rFonts w:eastAsia="Arial" w:cs="Arial"/>
              </w:rPr>
            </w:pPr>
            <w:r w:rsidRPr="00B721BA">
              <w:rPr>
                <w:rFonts w:eastAsia="Arial" w:cs="Arial"/>
              </w:rPr>
              <w:t xml:space="preserve">Include a search feature  </w:t>
            </w:r>
          </w:p>
          <w:p w14:paraId="54BD6944" w14:textId="77777777" w:rsidR="00FC2E35" w:rsidRPr="00B721BA" w:rsidRDefault="00FC2E35" w:rsidP="70D05695">
            <w:pPr>
              <w:pStyle w:val="ListParagraph"/>
              <w:numPr>
                <w:ilvl w:val="0"/>
                <w:numId w:val="26"/>
              </w:numPr>
              <w:spacing w:after="120" w:line="276" w:lineRule="auto"/>
              <w:rPr>
                <w:rFonts w:eastAsia="Arial" w:cs="Arial"/>
              </w:rPr>
            </w:pPr>
            <w:r w:rsidRPr="00B721BA">
              <w:rPr>
                <w:rFonts w:eastAsia="Arial" w:cs="Arial"/>
              </w:rPr>
              <w:t xml:space="preserve">Structure pages logically </w:t>
            </w:r>
          </w:p>
          <w:p w14:paraId="017C2967" w14:textId="77777777" w:rsidR="00FC2E35" w:rsidRPr="00B721BA" w:rsidRDefault="00FC2E35" w:rsidP="70D05695">
            <w:pPr>
              <w:pStyle w:val="ListParagraph"/>
              <w:numPr>
                <w:ilvl w:val="0"/>
                <w:numId w:val="26"/>
              </w:numPr>
              <w:spacing w:after="120" w:line="276" w:lineRule="auto"/>
              <w:rPr>
                <w:rFonts w:eastAsia="Arial" w:cs="Arial"/>
              </w:rPr>
            </w:pPr>
            <w:r w:rsidRPr="00B721BA">
              <w:rPr>
                <w:rFonts w:eastAsia="Arial" w:cs="Arial"/>
              </w:rPr>
              <w:t>Publish an accessibility statement to explain the level of accessibility, the existing issues and plans to address</w:t>
            </w:r>
          </w:p>
          <w:p w14:paraId="28357A3C" w14:textId="77777777" w:rsidR="00EF7285" w:rsidRPr="00EF7285" w:rsidRDefault="00FC2E35" w:rsidP="70D05695">
            <w:pPr>
              <w:pStyle w:val="ListParagraph"/>
              <w:numPr>
                <w:ilvl w:val="0"/>
                <w:numId w:val="26"/>
              </w:numPr>
              <w:spacing w:after="120" w:line="276" w:lineRule="auto"/>
              <w:rPr>
                <w:rFonts w:eastAsia="Arial" w:cs="Arial"/>
              </w:rPr>
            </w:pPr>
            <w:r w:rsidRPr="70D05695">
              <w:rPr>
                <w:rFonts w:eastAsia="Arial" w:cs="Arial"/>
              </w:rPr>
              <w:t xml:space="preserve">If you’re building a new platform, you may choose software and processes that build accessibility into what you do. </w:t>
            </w:r>
          </w:p>
          <w:p w14:paraId="134D03C7" w14:textId="0403FE0A" w:rsidR="00FC2E35" w:rsidRDefault="00FC2E35" w:rsidP="70D05695">
            <w:pPr>
              <w:pStyle w:val="ListParagraph"/>
              <w:numPr>
                <w:ilvl w:val="0"/>
                <w:numId w:val="27"/>
              </w:numPr>
              <w:spacing w:after="120" w:line="276" w:lineRule="auto"/>
              <w:rPr>
                <w:rFonts w:eastAsia="Arial" w:cs="Arial"/>
              </w:rPr>
            </w:pPr>
            <w:r w:rsidRPr="70D05695">
              <w:rPr>
                <w:rFonts w:eastAsia="Arial" w:cs="Arial"/>
              </w:rPr>
              <w:t xml:space="preserve">Where appropriate, opt for a website instead of a native mobile app. In </w:t>
            </w:r>
            <w:proofErr w:type="gramStart"/>
            <w:r w:rsidRPr="70D05695">
              <w:rPr>
                <w:rFonts w:eastAsia="Arial" w:cs="Arial"/>
              </w:rPr>
              <w:t>longer</w:t>
            </w:r>
            <w:proofErr w:type="gramEnd"/>
            <w:r w:rsidRPr="70D05695">
              <w:rPr>
                <w:rFonts w:eastAsia="Arial" w:cs="Arial"/>
              </w:rPr>
              <w:t xml:space="preserve"> terms it is more effective to update it.</w:t>
            </w:r>
          </w:p>
          <w:p w14:paraId="1E128135" w14:textId="3F0D5189" w:rsidR="0002431F" w:rsidRPr="00286CE5" w:rsidRDefault="00FC2E35" w:rsidP="70D05695">
            <w:pPr>
              <w:pStyle w:val="ListParagraph"/>
              <w:numPr>
                <w:ilvl w:val="0"/>
                <w:numId w:val="27"/>
              </w:numPr>
              <w:spacing w:after="120" w:line="276" w:lineRule="auto"/>
              <w:rPr>
                <w:rFonts w:eastAsia="Arial" w:cs="Arial"/>
              </w:rPr>
            </w:pPr>
            <w:r w:rsidRPr="7D47A7D1">
              <w:rPr>
                <w:rFonts w:eastAsia="Arial" w:cs="Arial"/>
              </w:rPr>
              <w:t>Specific tools exist to check accessibility</w:t>
            </w:r>
            <w:r w:rsidR="006470A3">
              <w:rPr>
                <w:rFonts w:eastAsia="Arial" w:cs="Arial"/>
              </w:rPr>
              <w:t xml:space="preserve"> </w:t>
            </w:r>
          </w:p>
        </w:tc>
      </w:tr>
      <w:tr w:rsidR="00BF1305" w:rsidRPr="0061308E" w14:paraId="641A9299" w14:textId="77777777" w:rsidTr="0020069C">
        <w:trPr>
          <w:trHeight w:val="300"/>
        </w:trPr>
        <w:tc>
          <w:tcPr>
            <w:tcW w:w="2112" w:type="dxa"/>
            <w:shd w:val="clear" w:color="auto" w:fill="auto"/>
          </w:tcPr>
          <w:p w14:paraId="572857C5" w14:textId="18460E5C" w:rsidR="00BF1305" w:rsidRPr="00B94EE3" w:rsidRDefault="00BF1305" w:rsidP="00286CE5">
            <w:pPr>
              <w:spacing w:after="120" w:line="276" w:lineRule="auto"/>
              <w:rPr>
                <w:rFonts w:eastAsia="Arial" w:cs="Arial"/>
                <w:color w:val="4C94D8" w:themeColor="text2" w:themeTint="80"/>
              </w:rPr>
            </w:pPr>
            <w:r w:rsidRPr="70D05695">
              <w:rPr>
                <w:rFonts w:eastAsia="Arial" w:cs="Arial"/>
              </w:rPr>
              <w:lastRenderedPageBreak/>
              <w:t>Do potential volunteers understand what will be expected of them?</w:t>
            </w:r>
          </w:p>
        </w:tc>
        <w:tc>
          <w:tcPr>
            <w:tcW w:w="7371" w:type="dxa"/>
          </w:tcPr>
          <w:p w14:paraId="52A1A27B" w14:textId="4822941B" w:rsidR="00BF1305" w:rsidRPr="001B310D" w:rsidRDefault="00BF1305" w:rsidP="00286CE5">
            <w:pPr>
              <w:spacing w:after="120" w:line="276" w:lineRule="auto"/>
              <w:rPr>
                <w:rFonts w:eastAsia="Arial" w:cs="Arial"/>
                <w:color w:val="000000" w:themeColor="text1"/>
              </w:rPr>
            </w:pPr>
            <w:r w:rsidRPr="70D05695">
              <w:rPr>
                <w:rFonts w:eastAsia="Arial" w:cs="Arial"/>
                <w:b/>
                <w:color w:val="000000" w:themeColor="text1"/>
              </w:rPr>
              <w:t>Clearly outline the role responsibilities, digital implications and accommodations</w:t>
            </w:r>
            <w:r w:rsidRPr="70D05695">
              <w:rPr>
                <w:rFonts w:eastAsia="Arial" w:cs="Arial"/>
                <w:color w:val="000000" w:themeColor="text1"/>
              </w:rPr>
              <w:t xml:space="preserve"> available in your marketing material: - </w:t>
            </w:r>
          </w:p>
          <w:p w14:paraId="1DE33854" w14:textId="77777777" w:rsidR="00BF1305" w:rsidRPr="001B310D" w:rsidRDefault="00BF1305" w:rsidP="70D05695">
            <w:pPr>
              <w:pStyle w:val="ListParagraph"/>
              <w:numPr>
                <w:ilvl w:val="0"/>
                <w:numId w:val="5"/>
              </w:numPr>
              <w:spacing w:after="120" w:line="276" w:lineRule="auto"/>
              <w:rPr>
                <w:rFonts w:eastAsia="Arial" w:cs="Arial"/>
                <w:color w:val="000000" w:themeColor="text1"/>
              </w:rPr>
            </w:pPr>
            <w:r w:rsidRPr="70D05695">
              <w:rPr>
                <w:rFonts w:eastAsia="Arial" w:cs="Arial"/>
                <w:color w:val="000000" w:themeColor="text1"/>
              </w:rPr>
              <w:t>Use plain language and list specific tasks and time commitment required</w:t>
            </w:r>
          </w:p>
          <w:p w14:paraId="30F4BAB8" w14:textId="77777777" w:rsidR="00BF1305" w:rsidRPr="001B310D" w:rsidRDefault="00BF1305" w:rsidP="70D05695">
            <w:pPr>
              <w:pStyle w:val="ListParagraph"/>
              <w:numPr>
                <w:ilvl w:val="0"/>
                <w:numId w:val="5"/>
              </w:numPr>
              <w:spacing w:after="120" w:line="276" w:lineRule="auto"/>
              <w:rPr>
                <w:rFonts w:eastAsia="Arial" w:cs="Arial"/>
                <w:color w:val="000000" w:themeColor="text1"/>
              </w:rPr>
            </w:pPr>
            <w:r w:rsidRPr="70D05695">
              <w:rPr>
                <w:rFonts w:eastAsia="Arial" w:cs="Arial"/>
                <w:color w:val="000000" w:themeColor="text1"/>
              </w:rPr>
              <w:t xml:space="preserve">Specify any digital technologies or platforms the volunteer will need to use (e.g., email, word processing, project management software, social media). </w:t>
            </w:r>
          </w:p>
          <w:p w14:paraId="37ABF445" w14:textId="77777777" w:rsidR="00BF1305" w:rsidRPr="001B310D" w:rsidRDefault="00BF1305" w:rsidP="70D05695">
            <w:pPr>
              <w:pStyle w:val="ListParagraph"/>
              <w:numPr>
                <w:ilvl w:val="0"/>
                <w:numId w:val="5"/>
              </w:numPr>
              <w:spacing w:after="120" w:line="276" w:lineRule="auto"/>
              <w:rPr>
                <w:rFonts w:eastAsia="Arial" w:cs="Arial"/>
                <w:color w:val="000000" w:themeColor="text1"/>
              </w:rPr>
            </w:pPr>
            <w:r w:rsidRPr="70D05695">
              <w:rPr>
                <w:rFonts w:eastAsia="Arial" w:cs="Arial"/>
                <w:color w:val="000000" w:themeColor="text1"/>
              </w:rPr>
              <w:t>Include any necessary digital skills or competencies.</w:t>
            </w:r>
          </w:p>
          <w:p w14:paraId="4403C764" w14:textId="06A2DE72" w:rsidR="0069398F" w:rsidRPr="0069398F" w:rsidRDefault="00BF1305" w:rsidP="70D05695">
            <w:pPr>
              <w:pStyle w:val="ListParagraph"/>
              <w:numPr>
                <w:ilvl w:val="0"/>
                <w:numId w:val="5"/>
              </w:numPr>
              <w:spacing w:after="120" w:line="276" w:lineRule="auto"/>
              <w:rPr>
                <w:rFonts w:eastAsia="Arial" w:cs="Arial"/>
                <w:color w:val="000000" w:themeColor="text1"/>
              </w:rPr>
            </w:pPr>
            <w:r w:rsidRPr="70D05695">
              <w:rPr>
                <w:rFonts w:eastAsia="Arial" w:cs="Arial"/>
                <w:color w:val="000000" w:themeColor="text1"/>
              </w:rPr>
              <w:t xml:space="preserve">Provide details of available training and </w:t>
            </w:r>
            <w:r w:rsidR="0069398F" w:rsidRPr="70D05695">
              <w:rPr>
                <w:rFonts w:eastAsia="Arial" w:cs="Arial"/>
                <w:color w:val="000000" w:themeColor="text1"/>
              </w:rPr>
              <w:t xml:space="preserve">the </w:t>
            </w:r>
            <w:r w:rsidRPr="70D05695">
              <w:rPr>
                <w:rFonts w:eastAsia="Arial" w:cs="Arial"/>
                <w:color w:val="000000" w:themeColor="text1"/>
              </w:rPr>
              <w:t xml:space="preserve">support you will provide to </w:t>
            </w:r>
            <w:r w:rsidR="75F0BB79" w:rsidRPr="70D05695">
              <w:rPr>
                <w:rFonts w:eastAsia="Arial" w:cs="Arial"/>
                <w:color w:val="000000" w:themeColor="text1"/>
              </w:rPr>
              <w:t xml:space="preserve">disabled </w:t>
            </w:r>
            <w:r w:rsidRPr="70D05695">
              <w:rPr>
                <w:rFonts w:eastAsia="Arial" w:cs="Arial"/>
                <w:color w:val="000000" w:themeColor="text1"/>
              </w:rPr>
              <w:t xml:space="preserve">volunteers. </w:t>
            </w:r>
          </w:p>
          <w:p w14:paraId="41BBFE60" w14:textId="0E278F5D" w:rsidR="0069398F" w:rsidRPr="00286CE5" w:rsidRDefault="26E43BF6" w:rsidP="70D05695">
            <w:pPr>
              <w:pStyle w:val="ListParagraph"/>
              <w:numPr>
                <w:ilvl w:val="0"/>
                <w:numId w:val="5"/>
              </w:numPr>
              <w:spacing w:after="120" w:line="276" w:lineRule="auto"/>
              <w:rPr>
                <w:rFonts w:eastAsia="Arial" w:cs="Arial"/>
                <w:color w:val="000000" w:themeColor="text1"/>
              </w:rPr>
            </w:pPr>
            <w:r w:rsidRPr="70D05695">
              <w:rPr>
                <w:rFonts w:eastAsia="Arial" w:cs="Arial"/>
                <w:color w:val="000000" w:themeColor="text1"/>
              </w:rPr>
              <w:t>Support</w:t>
            </w:r>
            <w:r w:rsidR="00BF1305" w:rsidRPr="70D05695">
              <w:rPr>
                <w:rFonts w:eastAsia="Arial" w:cs="Arial"/>
                <w:color w:val="000000" w:themeColor="text1"/>
              </w:rPr>
              <w:t xml:space="preserve"> can </w:t>
            </w:r>
            <w:r w:rsidR="00C25974" w:rsidRPr="70D05695">
              <w:rPr>
                <w:rFonts w:eastAsia="Arial" w:cs="Arial"/>
                <w:color w:val="000000" w:themeColor="text1"/>
              </w:rPr>
              <w:t>involve</w:t>
            </w:r>
            <w:r w:rsidR="00BF1305" w:rsidRPr="70D05695">
              <w:rPr>
                <w:rFonts w:eastAsia="Arial" w:cs="Arial"/>
                <w:color w:val="000000" w:themeColor="text1"/>
              </w:rPr>
              <w:t xml:space="preserve"> a range of accommodations which may include (but is not limited to) assistive technologies, flexible schedules, modified tasks, and physical adjustments.</w:t>
            </w:r>
          </w:p>
        </w:tc>
      </w:tr>
      <w:tr w:rsidR="00564371" w:rsidRPr="0061308E" w14:paraId="3A40F6A7" w14:textId="77777777" w:rsidTr="0020069C">
        <w:trPr>
          <w:trHeight w:val="300"/>
        </w:trPr>
        <w:tc>
          <w:tcPr>
            <w:tcW w:w="2112" w:type="dxa"/>
            <w:shd w:val="clear" w:color="auto" w:fill="auto"/>
          </w:tcPr>
          <w:p w14:paraId="3576AC9B" w14:textId="5779259E" w:rsidR="00564371" w:rsidRPr="00B94EE3" w:rsidRDefault="00004AE0" w:rsidP="00286CE5">
            <w:pPr>
              <w:spacing w:after="120" w:line="276" w:lineRule="auto"/>
              <w:rPr>
                <w:rFonts w:eastAsia="Arial" w:cs="Arial"/>
              </w:rPr>
            </w:pPr>
            <w:r w:rsidRPr="70D05695">
              <w:rPr>
                <w:rFonts w:eastAsia="Arial" w:cs="Arial"/>
              </w:rPr>
              <w:t xml:space="preserve">Do I have to have everything in place at </w:t>
            </w:r>
            <w:r w:rsidR="00A30FA2" w:rsidRPr="70D05695">
              <w:rPr>
                <w:rFonts w:eastAsia="Arial" w:cs="Arial"/>
              </w:rPr>
              <w:t>once?</w:t>
            </w:r>
          </w:p>
        </w:tc>
        <w:tc>
          <w:tcPr>
            <w:tcW w:w="7371" w:type="dxa"/>
          </w:tcPr>
          <w:p w14:paraId="3528537D" w14:textId="7ED5332A" w:rsidR="00C25974" w:rsidRDefault="00564371" w:rsidP="00286CE5">
            <w:pPr>
              <w:spacing w:after="120" w:line="276" w:lineRule="auto"/>
              <w:rPr>
                <w:rFonts w:eastAsia="Arial" w:cs="Arial"/>
              </w:rPr>
            </w:pPr>
            <w:r w:rsidRPr="70D05695">
              <w:rPr>
                <w:rFonts w:eastAsia="Arial" w:cs="Arial"/>
                <w:b/>
              </w:rPr>
              <w:t>Publish an accessibility statement</w:t>
            </w:r>
            <w:r w:rsidRPr="70D05695">
              <w:rPr>
                <w:rFonts w:eastAsia="Arial" w:cs="Arial"/>
              </w:rPr>
              <w:t xml:space="preserve"> to explain the level of accessibility, the existing issues and plans to address </w:t>
            </w:r>
          </w:p>
          <w:p w14:paraId="24C87BC5" w14:textId="417E4685" w:rsidR="00C25974" w:rsidRPr="00286CE5" w:rsidRDefault="00734B7C" w:rsidP="00286CE5">
            <w:pPr>
              <w:spacing w:after="120" w:line="276" w:lineRule="auto"/>
              <w:rPr>
                <w:rFonts w:eastAsia="Arial" w:cs="Arial"/>
                <w:color w:val="000000" w:themeColor="text1"/>
              </w:rPr>
            </w:pPr>
            <w:r w:rsidRPr="70D05695">
              <w:rPr>
                <w:rFonts w:eastAsia="Arial" w:cs="Arial"/>
              </w:rPr>
              <w:t>See relevant standards and legal requirements in Appendix 1</w:t>
            </w:r>
            <w:r w:rsidR="00A97E41" w:rsidRPr="70D05695">
              <w:rPr>
                <w:rFonts w:eastAsia="Arial" w:cs="Arial"/>
              </w:rPr>
              <w:t xml:space="preserve"> for more detailed </w:t>
            </w:r>
            <w:r w:rsidR="007B72F3" w:rsidRPr="70D05695">
              <w:rPr>
                <w:rFonts w:eastAsia="Arial" w:cs="Arial"/>
              </w:rPr>
              <w:t>guidelines</w:t>
            </w:r>
            <w:r w:rsidR="00A97E41" w:rsidRPr="70D05695">
              <w:rPr>
                <w:rFonts w:eastAsia="Arial" w:cs="Arial"/>
              </w:rPr>
              <w:t>.</w:t>
            </w:r>
          </w:p>
        </w:tc>
      </w:tr>
    </w:tbl>
    <w:p w14:paraId="57F160AD" w14:textId="77777777" w:rsidR="00BF1305" w:rsidRDefault="00BF1305" w:rsidP="005B6CFE">
      <w:pPr>
        <w:rPr>
          <w:rFonts w:eastAsia="Arial" w:cs="Arial"/>
        </w:rPr>
      </w:pPr>
    </w:p>
    <w:p w14:paraId="042B97C6" w14:textId="77777777" w:rsidR="00BF1305" w:rsidRDefault="00BF1305" w:rsidP="005B6CFE">
      <w:pPr>
        <w:rPr>
          <w:rFonts w:eastAsia="Arial" w:cs="Arial"/>
        </w:rPr>
      </w:pPr>
    </w:p>
    <w:p w14:paraId="638D888B" w14:textId="77777777" w:rsidR="00634EF6" w:rsidRDefault="00634EF6">
      <w:pPr>
        <w:rPr>
          <w:rFonts w:eastAsia="Arial" w:cs="Arial"/>
          <w:color w:val="0F4761" w:themeColor="accent1" w:themeShade="BF"/>
          <w:sz w:val="32"/>
          <w:szCs w:val="32"/>
        </w:rPr>
      </w:pPr>
      <w:r w:rsidRPr="70D05695">
        <w:rPr>
          <w:rFonts w:eastAsia="Arial" w:cs="Arial"/>
        </w:rPr>
        <w:br w:type="page"/>
      </w:r>
    </w:p>
    <w:p w14:paraId="1639012D" w14:textId="03580A3D" w:rsidR="00820A4A" w:rsidRPr="00820A4A" w:rsidRDefault="00BF1305" w:rsidP="00820A4A">
      <w:pPr>
        <w:pStyle w:val="Heading2"/>
        <w:rPr>
          <w:rFonts w:eastAsia="Arial" w:cs="Arial"/>
        </w:rPr>
      </w:pPr>
      <w:bookmarkStart w:id="14" w:name="_Toc176268607"/>
      <w:r w:rsidRPr="70D05695">
        <w:rPr>
          <w:rFonts w:eastAsia="Arial" w:cs="Arial"/>
        </w:rPr>
        <w:lastRenderedPageBreak/>
        <w:t>Stage two: Onboarding</w:t>
      </w:r>
      <w:bookmarkEnd w:id="14"/>
    </w:p>
    <w:p w14:paraId="1C187844" w14:textId="04C3AEF7" w:rsidR="00820A4A" w:rsidRDefault="00BF1305" w:rsidP="00B43177">
      <w:pPr>
        <w:rPr>
          <w:rFonts w:eastAsia="Arial" w:cs="Arial"/>
        </w:rPr>
      </w:pPr>
      <w:bookmarkStart w:id="15" w:name="_Hlk172034575"/>
      <w:r w:rsidRPr="70D05695">
        <w:rPr>
          <w:rFonts w:eastAsia="Arial" w:cs="Arial"/>
        </w:rPr>
        <w:t xml:space="preserve">For the recruiter, this is about </w:t>
      </w:r>
      <w:r w:rsidR="00820A4A" w:rsidRPr="70D05695">
        <w:rPr>
          <w:rFonts w:eastAsia="Arial" w:cs="Arial"/>
        </w:rPr>
        <w:t>welcoming</w:t>
      </w:r>
      <w:r w:rsidRPr="70D05695">
        <w:rPr>
          <w:rFonts w:eastAsia="Arial" w:cs="Arial"/>
        </w:rPr>
        <w:t xml:space="preserve"> people into the </w:t>
      </w:r>
      <w:proofErr w:type="spellStart"/>
      <w:r w:rsidRPr="70D05695">
        <w:rPr>
          <w:rFonts w:eastAsia="Arial" w:cs="Arial"/>
        </w:rPr>
        <w:t>organisation</w:t>
      </w:r>
      <w:proofErr w:type="spellEnd"/>
      <w:r w:rsidRPr="70D05695">
        <w:rPr>
          <w:rFonts w:eastAsia="Arial" w:cs="Arial"/>
        </w:rPr>
        <w:t xml:space="preserve"> and setting them up to be able to </w:t>
      </w:r>
      <w:r w:rsidR="260DCAC3" w:rsidRPr="70D05695">
        <w:rPr>
          <w:rFonts w:eastAsia="Arial" w:cs="Arial"/>
        </w:rPr>
        <w:t>volunteer</w:t>
      </w:r>
      <w:r w:rsidRPr="70D05695">
        <w:rPr>
          <w:rFonts w:eastAsia="Arial" w:cs="Arial"/>
        </w:rPr>
        <w:t xml:space="preserve"> effectively. It involves working with the </w:t>
      </w:r>
      <w:r w:rsidR="0277FAC2" w:rsidRPr="70D05695">
        <w:rPr>
          <w:rFonts w:eastAsia="Arial" w:cs="Arial"/>
        </w:rPr>
        <w:t>volunteer</w:t>
      </w:r>
      <w:r w:rsidRPr="70D05695">
        <w:rPr>
          <w:rFonts w:eastAsia="Arial" w:cs="Arial"/>
        </w:rPr>
        <w:t xml:space="preserve"> to identify and remove </w:t>
      </w:r>
      <w:r w:rsidR="002E3708" w:rsidRPr="70D05695">
        <w:rPr>
          <w:rFonts w:eastAsia="Arial" w:cs="Arial"/>
        </w:rPr>
        <w:t>barriers</w:t>
      </w:r>
      <w:r w:rsidRPr="70D05695">
        <w:rPr>
          <w:rFonts w:eastAsia="Arial" w:cs="Arial"/>
        </w:rPr>
        <w:t xml:space="preserve"> that might prevent them doing what they need or want </w:t>
      </w:r>
      <w:proofErr w:type="gramStart"/>
      <w:r w:rsidRPr="70D05695">
        <w:rPr>
          <w:rFonts w:eastAsia="Arial" w:cs="Arial"/>
        </w:rPr>
        <w:t>to, and</w:t>
      </w:r>
      <w:proofErr w:type="gramEnd"/>
      <w:r w:rsidRPr="70D05695">
        <w:rPr>
          <w:rFonts w:eastAsia="Arial" w:cs="Arial"/>
        </w:rPr>
        <w:t xml:space="preserve"> identifying how they may be supported in their ongoing learning and development </w:t>
      </w:r>
      <w:r w:rsidR="00820A4A" w:rsidRPr="70D05695">
        <w:rPr>
          <w:rFonts w:eastAsia="Arial" w:cs="Arial"/>
        </w:rPr>
        <w:t>to</w:t>
      </w:r>
      <w:r w:rsidRPr="70D05695">
        <w:rPr>
          <w:rFonts w:eastAsia="Arial" w:cs="Arial"/>
        </w:rPr>
        <w:t xml:space="preserve"> meet the requirements of their volunteer role.</w:t>
      </w:r>
    </w:p>
    <w:p w14:paraId="7981D480" w14:textId="77777777" w:rsidR="002259E0" w:rsidRPr="00A5256F" w:rsidRDefault="002259E0" w:rsidP="00B43177">
      <w:pPr>
        <w:rPr>
          <w:rFonts w:eastAsia="Arial" w:cs="Arial"/>
        </w:rPr>
      </w:pPr>
    </w:p>
    <w:tbl>
      <w:tblPr>
        <w:tblStyle w:val="TableGrid"/>
        <w:tblpPr w:leftFromText="180" w:rightFromText="180" w:vertAnchor="text" w:horzAnchor="margin" w:tblpY="201"/>
        <w:tblW w:w="905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top w:w="57" w:type="dxa"/>
          <w:bottom w:w="57" w:type="dxa"/>
        </w:tblCellMar>
        <w:tblLook w:val="04A0" w:firstRow="1" w:lastRow="0" w:firstColumn="1" w:lastColumn="0" w:noHBand="0" w:noVBand="1"/>
      </w:tblPr>
      <w:tblGrid>
        <w:gridCol w:w="2112"/>
        <w:gridCol w:w="6946"/>
      </w:tblGrid>
      <w:tr w:rsidR="00BF1305" w:rsidRPr="00F54996" w14:paraId="56373A6E" w14:textId="77777777" w:rsidTr="173004CD">
        <w:tc>
          <w:tcPr>
            <w:tcW w:w="2112" w:type="dxa"/>
            <w:shd w:val="clear" w:color="auto" w:fill="F2F2F2" w:themeFill="background1" w:themeFillShade="F2"/>
          </w:tcPr>
          <w:p w14:paraId="2767B5DC" w14:textId="77777777" w:rsidR="00BF1305" w:rsidRPr="0096302A" w:rsidRDefault="00BF1305" w:rsidP="00EC2613">
            <w:pPr>
              <w:spacing w:after="120" w:line="276" w:lineRule="auto"/>
              <w:rPr>
                <w:rFonts w:eastAsia="Arial" w:cs="Arial"/>
                <w:b/>
              </w:rPr>
            </w:pPr>
            <w:r w:rsidRPr="70D05695">
              <w:rPr>
                <w:rFonts w:eastAsia="Arial" w:cs="Arial"/>
                <w:b/>
              </w:rPr>
              <w:t>Challenge</w:t>
            </w:r>
          </w:p>
        </w:tc>
        <w:tc>
          <w:tcPr>
            <w:tcW w:w="6946" w:type="dxa"/>
            <w:shd w:val="clear" w:color="auto" w:fill="F2F2F2" w:themeFill="background1" w:themeFillShade="F2"/>
          </w:tcPr>
          <w:p w14:paraId="50B8723E" w14:textId="73F0B731" w:rsidR="00BF1305" w:rsidRPr="00F54996" w:rsidRDefault="00BF1305" w:rsidP="00EC2613">
            <w:pPr>
              <w:spacing w:after="120" w:line="276" w:lineRule="auto"/>
              <w:rPr>
                <w:rFonts w:eastAsia="Arial" w:cs="Arial"/>
                <w:b/>
              </w:rPr>
            </w:pPr>
            <w:r w:rsidRPr="70D05695">
              <w:rPr>
                <w:rFonts w:eastAsia="Arial" w:cs="Arial"/>
                <w:b/>
              </w:rPr>
              <w:t xml:space="preserve">Removing </w:t>
            </w:r>
            <w:r w:rsidR="00C631AA" w:rsidRPr="70D05695">
              <w:rPr>
                <w:rFonts w:eastAsia="Arial" w:cs="Arial"/>
                <w:b/>
              </w:rPr>
              <w:t>barriers</w:t>
            </w:r>
            <w:r w:rsidRPr="70D05695">
              <w:rPr>
                <w:rFonts w:eastAsia="Arial" w:cs="Arial"/>
                <w:b/>
              </w:rPr>
              <w:t>:</w:t>
            </w:r>
          </w:p>
        </w:tc>
      </w:tr>
      <w:tr w:rsidR="00707DEA" w14:paraId="3E8BEC6F" w14:textId="77777777" w:rsidTr="173004CD">
        <w:tc>
          <w:tcPr>
            <w:tcW w:w="2112" w:type="dxa"/>
          </w:tcPr>
          <w:p w14:paraId="14C3CCF6" w14:textId="77777777" w:rsidR="00707DEA" w:rsidRPr="0096302A" w:rsidRDefault="00707DEA" w:rsidP="00EC2613">
            <w:pPr>
              <w:spacing w:after="120" w:line="276" w:lineRule="auto"/>
              <w:rPr>
                <w:rFonts w:eastAsia="Arial" w:cs="Arial"/>
              </w:rPr>
            </w:pPr>
            <w:r w:rsidRPr="70D05695">
              <w:rPr>
                <w:rFonts w:eastAsia="Arial" w:cs="Arial"/>
              </w:rPr>
              <w:t xml:space="preserve">One size does not fit all! </w:t>
            </w:r>
          </w:p>
          <w:p w14:paraId="18B11526" w14:textId="3C786ACD" w:rsidR="00707DEA" w:rsidRPr="0096302A" w:rsidRDefault="00707DEA" w:rsidP="00EC2613">
            <w:pPr>
              <w:spacing w:after="120" w:line="276" w:lineRule="auto"/>
              <w:rPr>
                <w:rFonts w:eastAsia="Arial" w:cs="Arial"/>
              </w:rPr>
            </w:pPr>
          </w:p>
        </w:tc>
        <w:tc>
          <w:tcPr>
            <w:tcW w:w="6946" w:type="dxa"/>
          </w:tcPr>
          <w:p w14:paraId="7177F12F" w14:textId="5E5D4B14" w:rsidR="00707DEA" w:rsidRPr="001E193F" w:rsidRDefault="00707DEA" w:rsidP="00EC2613">
            <w:pPr>
              <w:spacing w:after="120" w:line="276" w:lineRule="auto"/>
              <w:rPr>
                <w:rFonts w:eastAsia="Arial" w:cs="Arial"/>
              </w:rPr>
            </w:pPr>
            <w:r w:rsidRPr="70D05695">
              <w:rPr>
                <w:rFonts w:eastAsia="Arial" w:cs="Arial"/>
                <w:b/>
              </w:rPr>
              <w:t>Adopt a person-centered approach</w:t>
            </w:r>
            <w:r w:rsidRPr="70D05695">
              <w:rPr>
                <w:rFonts w:eastAsia="Arial" w:cs="Arial"/>
              </w:rPr>
              <w:t xml:space="preserve"> to ‘find a way of catering for everybody’ because treating people equally does not mean treating people identically:</w:t>
            </w:r>
          </w:p>
          <w:p w14:paraId="7B416166" w14:textId="6FE3902B" w:rsidR="00707DEA" w:rsidRDefault="1E551CAF" w:rsidP="70D05695">
            <w:pPr>
              <w:pStyle w:val="ListParagraph"/>
              <w:numPr>
                <w:ilvl w:val="0"/>
                <w:numId w:val="17"/>
              </w:numPr>
              <w:spacing w:after="120" w:line="276" w:lineRule="auto"/>
              <w:rPr>
                <w:rFonts w:eastAsia="Arial" w:cs="Arial"/>
              </w:rPr>
            </w:pPr>
            <w:r w:rsidRPr="70D05695">
              <w:rPr>
                <w:rFonts w:eastAsia="Arial" w:cs="Arial"/>
              </w:rPr>
              <w:t>Ask every volunteer what support with digital skills and access they might need, even if they have not disclosed an impairment</w:t>
            </w:r>
          </w:p>
          <w:p w14:paraId="2A153588" w14:textId="53AF29FD" w:rsidR="00707DEA" w:rsidRDefault="1E551CAF" w:rsidP="70D05695">
            <w:pPr>
              <w:pStyle w:val="ListParagraph"/>
              <w:numPr>
                <w:ilvl w:val="0"/>
                <w:numId w:val="17"/>
              </w:numPr>
              <w:spacing w:after="120" w:line="276" w:lineRule="auto"/>
              <w:rPr>
                <w:rFonts w:eastAsia="Arial" w:cs="Arial"/>
              </w:rPr>
            </w:pPr>
            <w:r w:rsidRPr="70D05695">
              <w:rPr>
                <w:rFonts w:eastAsia="Arial" w:cs="Arial"/>
              </w:rPr>
              <w:t xml:space="preserve">Remember, you don’t need to know what their specific impairment is. Instead, you need to know what </w:t>
            </w:r>
            <w:r w:rsidR="00C631AA" w:rsidRPr="70D05695">
              <w:rPr>
                <w:rFonts w:eastAsia="Arial" w:cs="Arial"/>
              </w:rPr>
              <w:t>barriers</w:t>
            </w:r>
            <w:r w:rsidR="01E6E906" w:rsidRPr="70D05695">
              <w:rPr>
                <w:rFonts w:eastAsia="Arial" w:cs="Arial"/>
              </w:rPr>
              <w:t xml:space="preserve"> they might face and what </w:t>
            </w:r>
            <w:r w:rsidRPr="70D05695">
              <w:rPr>
                <w:rFonts w:eastAsia="Arial" w:cs="Arial"/>
              </w:rPr>
              <w:t>support they need</w:t>
            </w:r>
            <w:r w:rsidR="5F1673B3" w:rsidRPr="70D05695">
              <w:rPr>
                <w:rFonts w:eastAsia="Arial" w:cs="Arial"/>
              </w:rPr>
              <w:t xml:space="preserve"> to overcome them</w:t>
            </w:r>
            <w:r w:rsidRPr="70D05695">
              <w:rPr>
                <w:rFonts w:eastAsia="Arial" w:cs="Arial"/>
              </w:rPr>
              <w:t xml:space="preserve">. </w:t>
            </w:r>
          </w:p>
          <w:p w14:paraId="1B6CDC93" w14:textId="18C8B0A7" w:rsidR="00707DEA" w:rsidRDefault="00707DEA" w:rsidP="70D05695">
            <w:pPr>
              <w:pStyle w:val="ListParagraph"/>
              <w:numPr>
                <w:ilvl w:val="0"/>
                <w:numId w:val="17"/>
              </w:numPr>
              <w:spacing w:after="120" w:line="276" w:lineRule="auto"/>
              <w:rPr>
                <w:rFonts w:eastAsia="Arial" w:cs="Arial"/>
              </w:rPr>
            </w:pPr>
            <w:r w:rsidRPr="70D05695">
              <w:rPr>
                <w:rFonts w:eastAsia="Arial" w:cs="Arial"/>
              </w:rPr>
              <w:t>Conduct a</w:t>
            </w:r>
            <w:r w:rsidR="6E42267D" w:rsidRPr="70D05695">
              <w:rPr>
                <w:rFonts w:eastAsia="Arial" w:cs="Arial"/>
              </w:rPr>
              <w:t>n</w:t>
            </w:r>
            <w:r w:rsidRPr="70D05695">
              <w:rPr>
                <w:rFonts w:eastAsia="Arial" w:cs="Arial"/>
              </w:rPr>
              <w:t xml:space="preserve"> assessment to understand the unique needs, preferences, and goals of the individual. </w:t>
            </w:r>
          </w:p>
          <w:p w14:paraId="355D46B6" w14:textId="6FF7BDD0" w:rsidR="00707DEA" w:rsidRDefault="00707DEA" w:rsidP="70D05695">
            <w:pPr>
              <w:pStyle w:val="ListParagraph"/>
              <w:numPr>
                <w:ilvl w:val="0"/>
                <w:numId w:val="17"/>
              </w:numPr>
              <w:spacing w:after="120" w:line="276" w:lineRule="auto"/>
              <w:rPr>
                <w:rFonts w:eastAsia="Arial" w:cs="Arial"/>
              </w:rPr>
            </w:pPr>
            <w:r w:rsidRPr="70D05695">
              <w:rPr>
                <w:rFonts w:eastAsia="Arial" w:cs="Arial"/>
              </w:rPr>
              <w:t>Involve</w:t>
            </w:r>
            <w:r w:rsidR="76AA5768" w:rsidRPr="70D05695">
              <w:rPr>
                <w:rFonts w:eastAsia="Arial" w:cs="Arial"/>
              </w:rPr>
              <w:t xml:space="preserve"> </w:t>
            </w:r>
            <w:r w:rsidR="47CB76AA" w:rsidRPr="70D05695">
              <w:rPr>
                <w:rFonts w:eastAsia="Arial" w:cs="Arial"/>
              </w:rPr>
              <w:t>disabled</w:t>
            </w:r>
            <w:r w:rsidRPr="70D05695">
              <w:rPr>
                <w:rFonts w:eastAsia="Arial" w:cs="Arial"/>
              </w:rPr>
              <w:t xml:space="preserve"> people in decisions about their support and allow them to make informed choices about the support received.</w:t>
            </w:r>
          </w:p>
          <w:p w14:paraId="0DC3351B" w14:textId="1E7DBD58" w:rsidR="00707DEA" w:rsidRDefault="00707DEA" w:rsidP="70D05695">
            <w:pPr>
              <w:pStyle w:val="ListParagraph"/>
              <w:numPr>
                <w:ilvl w:val="0"/>
                <w:numId w:val="17"/>
              </w:numPr>
              <w:spacing w:after="120" w:line="276" w:lineRule="auto"/>
              <w:rPr>
                <w:rFonts w:eastAsia="Arial" w:cs="Arial"/>
              </w:rPr>
            </w:pPr>
            <w:r w:rsidRPr="70D05695">
              <w:rPr>
                <w:rFonts w:eastAsia="Arial" w:cs="Arial"/>
              </w:rPr>
              <w:t xml:space="preserve">Find out what digital technology the </w:t>
            </w:r>
            <w:r w:rsidR="2497CD13" w:rsidRPr="70D05695">
              <w:rPr>
                <w:rFonts w:eastAsia="Arial" w:cs="Arial"/>
              </w:rPr>
              <w:t>individual</w:t>
            </w:r>
            <w:r w:rsidRPr="70D05695">
              <w:rPr>
                <w:rFonts w:eastAsia="Arial" w:cs="Arial"/>
              </w:rPr>
              <w:t xml:space="preserve"> volunteer already uses and what they use it for, what are they confident with, what are they concerned about, what support </w:t>
            </w:r>
            <w:r w:rsidR="7D988D6D" w:rsidRPr="70D05695">
              <w:rPr>
                <w:rFonts w:eastAsia="Arial" w:cs="Arial"/>
              </w:rPr>
              <w:t xml:space="preserve">might </w:t>
            </w:r>
            <w:r w:rsidRPr="70D05695">
              <w:rPr>
                <w:rFonts w:eastAsia="Arial" w:cs="Arial"/>
              </w:rPr>
              <w:t>they need to develop skills</w:t>
            </w:r>
          </w:p>
          <w:p w14:paraId="38A85913" w14:textId="72983164" w:rsidR="54BEB434" w:rsidRDefault="54BEB434" w:rsidP="70D05695">
            <w:pPr>
              <w:pStyle w:val="ListParagraph"/>
              <w:numPr>
                <w:ilvl w:val="0"/>
                <w:numId w:val="17"/>
              </w:numPr>
              <w:spacing w:after="120" w:line="276" w:lineRule="auto"/>
              <w:rPr>
                <w:rFonts w:eastAsia="Arial" w:cs="Arial"/>
              </w:rPr>
            </w:pPr>
            <w:r w:rsidRPr="70D05695">
              <w:rPr>
                <w:rFonts w:eastAsia="Arial" w:cs="Arial"/>
              </w:rPr>
              <w:t xml:space="preserve">Think broadly; consider digital technology that is not </w:t>
            </w:r>
            <w:r w:rsidR="37880165" w:rsidRPr="70D05695">
              <w:rPr>
                <w:rFonts w:eastAsia="Arial" w:cs="Arial"/>
              </w:rPr>
              <w:t xml:space="preserve">just </w:t>
            </w:r>
            <w:r w:rsidRPr="70D05695">
              <w:rPr>
                <w:rFonts w:eastAsia="Arial" w:cs="Arial"/>
              </w:rPr>
              <w:t>task</w:t>
            </w:r>
            <w:r w:rsidR="609F4329" w:rsidRPr="70D05695">
              <w:rPr>
                <w:rFonts w:eastAsia="Arial" w:cs="Arial"/>
              </w:rPr>
              <w:t>/role</w:t>
            </w:r>
            <w:r w:rsidRPr="70D05695">
              <w:rPr>
                <w:rFonts w:eastAsia="Arial" w:cs="Arial"/>
              </w:rPr>
              <w:t xml:space="preserve"> specific – e.g., digital apps required to</w:t>
            </w:r>
            <w:r w:rsidR="1CD85194" w:rsidRPr="70D05695">
              <w:rPr>
                <w:rFonts w:eastAsia="Arial" w:cs="Arial"/>
              </w:rPr>
              <w:t xml:space="preserve"> pay for parking on your site</w:t>
            </w:r>
          </w:p>
          <w:p w14:paraId="115B54E6" w14:textId="5423505D" w:rsidR="00707DEA" w:rsidRPr="00E1019F" w:rsidRDefault="00707DEA" w:rsidP="70D05695">
            <w:pPr>
              <w:pStyle w:val="ListParagraph"/>
              <w:numPr>
                <w:ilvl w:val="0"/>
                <w:numId w:val="17"/>
              </w:numPr>
              <w:spacing w:after="120" w:line="276" w:lineRule="auto"/>
              <w:rPr>
                <w:rFonts w:eastAsia="Arial" w:cs="Arial"/>
              </w:rPr>
            </w:pPr>
            <w:r w:rsidRPr="70D05695">
              <w:rPr>
                <w:rFonts w:eastAsia="Arial" w:cs="Arial"/>
              </w:rPr>
              <w:t>Support and assistive technologies</w:t>
            </w:r>
            <w:r w:rsidR="00707330" w:rsidRPr="70D05695">
              <w:rPr>
                <w:rFonts w:eastAsia="Arial" w:cs="Arial"/>
              </w:rPr>
              <w:t xml:space="preserve"> </w:t>
            </w:r>
            <w:r w:rsidRPr="70D05695">
              <w:rPr>
                <w:rFonts w:eastAsia="Arial" w:cs="Arial"/>
              </w:rPr>
              <w:t>need to be context and person specific</w:t>
            </w:r>
            <w:r w:rsidR="203B61A7" w:rsidRPr="70D05695">
              <w:rPr>
                <w:rFonts w:eastAsia="Arial" w:cs="Arial"/>
              </w:rPr>
              <w:t>. But they might</w:t>
            </w:r>
            <w:r w:rsidRPr="70D05695">
              <w:rPr>
                <w:rFonts w:eastAsia="Arial" w:cs="Arial"/>
              </w:rPr>
              <w:t xml:space="preserve"> cost a little more. </w:t>
            </w:r>
          </w:p>
          <w:p w14:paraId="7CAF4408" w14:textId="4A2E1D09" w:rsidR="00707DEA" w:rsidRPr="008F16AC" w:rsidRDefault="00707DEA" w:rsidP="70D05695">
            <w:pPr>
              <w:pStyle w:val="ListParagraph"/>
              <w:numPr>
                <w:ilvl w:val="0"/>
                <w:numId w:val="17"/>
              </w:numPr>
              <w:spacing w:after="120" w:line="276" w:lineRule="auto"/>
              <w:rPr>
                <w:rFonts w:eastAsia="Arial" w:cs="Arial"/>
              </w:rPr>
            </w:pPr>
            <w:r w:rsidRPr="70D05695">
              <w:rPr>
                <w:rFonts w:eastAsia="Arial" w:cs="Arial"/>
              </w:rPr>
              <w:t xml:space="preserve">Develop and agree a tailored induction plan, including channels and processes for communicating </w:t>
            </w:r>
            <w:r w:rsidR="166C19DF" w:rsidRPr="70D05695">
              <w:rPr>
                <w:rFonts w:eastAsia="Arial" w:cs="Arial"/>
              </w:rPr>
              <w:t xml:space="preserve">digital </w:t>
            </w:r>
            <w:r w:rsidRPr="70D05695">
              <w:rPr>
                <w:rFonts w:eastAsia="Arial" w:cs="Arial"/>
              </w:rPr>
              <w:t>difficulties or changing needs</w:t>
            </w:r>
          </w:p>
          <w:p w14:paraId="2C9DFFC1" w14:textId="0870FA8B" w:rsidR="00707DEA" w:rsidRDefault="00707DEA" w:rsidP="70D05695">
            <w:pPr>
              <w:pStyle w:val="ListParagraph"/>
              <w:numPr>
                <w:ilvl w:val="0"/>
                <w:numId w:val="17"/>
              </w:numPr>
              <w:spacing w:after="120" w:line="276" w:lineRule="auto"/>
              <w:rPr>
                <w:rFonts w:eastAsia="Arial" w:cs="Arial"/>
              </w:rPr>
            </w:pPr>
            <w:r w:rsidRPr="70D05695">
              <w:rPr>
                <w:rFonts w:eastAsia="Arial" w:cs="Arial"/>
              </w:rPr>
              <w:lastRenderedPageBreak/>
              <w:t>Regularly review and update these assessments and plans, to adapt to changing needs</w:t>
            </w:r>
            <w:r w:rsidR="3B3D054C" w:rsidRPr="70D05695">
              <w:rPr>
                <w:rFonts w:eastAsia="Arial" w:cs="Arial"/>
              </w:rPr>
              <w:t xml:space="preserve"> and to check whether previously agreed support is working. </w:t>
            </w:r>
            <w:r w:rsidR="06AB89CC" w:rsidRPr="70D05695">
              <w:rPr>
                <w:rFonts w:eastAsia="Arial" w:cs="Arial"/>
              </w:rPr>
              <w:t xml:space="preserve"> </w:t>
            </w:r>
          </w:p>
          <w:p w14:paraId="7E8D21B2" w14:textId="617E279E" w:rsidR="00707DEA" w:rsidRPr="00266230" w:rsidRDefault="00707DEA" w:rsidP="70D05695">
            <w:pPr>
              <w:pStyle w:val="ListParagraph"/>
              <w:numPr>
                <w:ilvl w:val="0"/>
                <w:numId w:val="17"/>
              </w:numPr>
              <w:spacing w:after="120" w:line="276" w:lineRule="auto"/>
              <w:rPr>
                <w:rFonts w:eastAsia="Arial" w:cs="Arial"/>
              </w:rPr>
            </w:pPr>
            <w:r w:rsidRPr="70D05695">
              <w:rPr>
                <w:rFonts w:eastAsia="Arial" w:cs="Arial"/>
              </w:rPr>
              <w:t xml:space="preserve">Consider transforming the onboarding plan into </w:t>
            </w:r>
            <w:r w:rsidR="5745987E" w:rsidRPr="70D05695">
              <w:rPr>
                <w:rFonts w:eastAsia="Arial" w:cs="Arial"/>
              </w:rPr>
              <w:t>a</w:t>
            </w:r>
            <w:r w:rsidR="00BE788F" w:rsidRPr="70D05695">
              <w:rPr>
                <w:rFonts w:eastAsia="Arial" w:cs="Arial"/>
              </w:rPr>
              <w:t xml:space="preserve"> </w:t>
            </w:r>
            <w:r w:rsidRPr="70D05695">
              <w:rPr>
                <w:rFonts w:eastAsia="Arial" w:cs="Arial"/>
              </w:rPr>
              <w:t>‘</w:t>
            </w:r>
            <w:r w:rsidR="6A467FD7" w:rsidRPr="70D05695">
              <w:rPr>
                <w:rFonts w:eastAsia="Arial" w:cs="Arial"/>
              </w:rPr>
              <w:t xml:space="preserve">digital </w:t>
            </w:r>
            <w:r w:rsidRPr="70D05695">
              <w:rPr>
                <w:rFonts w:eastAsia="Arial" w:cs="Arial"/>
              </w:rPr>
              <w:t xml:space="preserve">accessibility passport’ that people can use and take away in future roles. </w:t>
            </w:r>
          </w:p>
          <w:p w14:paraId="5591FC3B" w14:textId="3C25075E" w:rsidR="00707DEA" w:rsidRPr="00707DEA" w:rsidRDefault="00707DEA" w:rsidP="00286CE5">
            <w:pPr>
              <w:spacing w:after="120" w:line="276" w:lineRule="auto"/>
              <w:ind w:left="360"/>
              <w:rPr>
                <w:rFonts w:eastAsia="Arial" w:cs="Arial"/>
              </w:rPr>
            </w:pPr>
            <w:r w:rsidRPr="70D05695">
              <w:rPr>
                <w:rFonts w:eastAsia="Arial" w:cs="Arial"/>
              </w:rPr>
              <w:t xml:space="preserve">Longer term, </w:t>
            </w:r>
            <w:r w:rsidR="00692A10" w:rsidRPr="70D05695">
              <w:rPr>
                <w:rFonts w:eastAsia="Arial" w:cs="Arial"/>
              </w:rPr>
              <w:t>a</w:t>
            </w:r>
            <w:r w:rsidRPr="70D05695">
              <w:rPr>
                <w:rFonts w:eastAsia="Arial" w:cs="Arial"/>
              </w:rPr>
              <w:t xml:space="preserve"> </w:t>
            </w:r>
            <w:r w:rsidR="106416EE" w:rsidRPr="70D05695">
              <w:rPr>
                <w:rFonts w:eastAsia="Arial" w:cs="Arial"/>
              </w:rPr>
              <w:t xml:space="preserve">digital </w:t>
            </w:r>
            <w:r w:rsidRPr="70D05695">
              <w:rPr>
                <w:rFonts w:eastAsia="Arial" w:cs="Arial"/>
              </w:rPr>
              <w:t xml:space="preserve">accessibility passport can enable more </w:t>
            </w:r>
            <w:r w:rsidR="176AD5C3" w:rsidRPr="70D05695">
              <w:rPr>
                <w:rFonts w:eastAsia="Arial" w:cs="Arial"/>
              </w:rPr>
              <w:t xml:space="preserve">disabled </w:t>
            </w:r>
            <w:r w:rsidRPr="70D05695">
              <w:rPr>
                <w:rFonts w:eastAsia="Arial" w:cs="Arial"/>
              </w:rPr>
              <w:t>people to engage in volunteering roles.</w:t>
            </w:r>
          </w:p>
        </w:tc>
      </w:tr>
      <w:tr w:rsidR="00BF1305" w14:paraId="49D5F988" w14:textId="77777777" w:rsidTr="173004CD">
        <w:tc>
          <w:tcPr>
            <w:tcW w:w="2112" w:type="dxa"/>
          </w:tcPr>
          <w:p w14:paraId="1804142A" w14:textId="77777777" w:rsidR="00BF1305" w:rsidRPr="0096302A" w:rsidRDefault="00BF1305" w:rsidP="00EC2613">
            <w:pPr>
              <w:spacing w:after="120" w:line="276" w:lineRule="auto"/>
              <w:rPr>
                <w:rFonts w:eastAsia="Arial" w:cs="Arial"/>
              </w:rPr>
            </w:pPr>
            <w:r w:rsidRPr="70D05695">
              <w:rPr>
                <w:rFonts w:eastAsia="Arial" w:cs="Arial"/>
              </w:rPr>
              <w:lastRenderedPageBreak/>
              <w:t xml:space="preserve">How can you make it easy for disabled volunteers to use the technologies quickly and easily when they start? </w:t>
            </w:r>
          </w:p>
        </w:tc>
        <w:tc>
          <w:tcPr>
            <w:tcW w:w="6946" w:type="dxa"/>
          </w:tcPr>
          <w:p w14:paraId="6F865490" w14:textId="55DEC8AA" w:rsidR="00BF1305" w:rsidRPr="005073B4" w:rsidRDefault="00BF1305" w:rsidP="00EC2613">
            <w:pPr>
              <w:spacing w:after="120" w:line="276" w:lineRule="auto"/>
              <w:rPr>
                <w:rFonts w:eastAsia="Arial" w:cs="Arial"/>
                <w:b/>
              </w:rPr>
            </w:pPr>
            <w:r w:rsidRPr="70D05695">
              <w:rPr>
                <w:rFonts w:eastAsia="Arial" w:cs="Arial"/>
              </w:rPr>
              <w:t>Work with IT to</w:t>
            </w:r>
            <w:r w:rsidRPr="70D05695">
              <w:rPr>
                <w:rFonts w:eastAsia="Arial" w:cs="Arial"/>
                <w:b/>
              </w:rPr>
              <w:t xml:space="preserve"> integrate assistive technologies into </w:t>
            </w:r>
            <w:r w:rsidR="005073B4" w:rsidRPr="70D05695">
              <w:rPr>
                <w:rFonts w:eastAsia="Arial" w:cs="Arial"/>
                <w:b/>
              </w:rPr>
              <w:t>your</w:t>
            </w:r>
            <w:r w:rsidRPr="70D05695">
              <w:rPr>
                <w:rFonts w:eastAsia="Arial" w:cs="Arial"/>
                <w:b/>
              </w:rPr>
              <w:t xml:space="preserve"> existing digital infrastructure. </w:t>
            </w:r>
          </w:p>
          <w:p w14:paraId="79DE46A9" w14:textId="47A04DF7" w:rsidR="00BF1305" w:rsidRDefault="00BF1305" w:rsidP="70D05695">
            <w:pPr>
              <w:pStyle w:val="ListParagraph"/>
              <w:numPr>
                <w:ilvl w:val="0"/>
                <w:numId w:val="9"/>
              </w:numPr>
              <w:spacing w:after="120" w:line="276" w:lineRule="auto"/>
              <w:rPr>
                <w:rFonts w:eastAsia="Arial" w:cs="Arial"/>
              </w:rPr>
            </w:pPr>
            <w:r w:rsidRPr="70D05695">
              <w:rPr>
                <w:rFonts w:eastAsia="Arial" w:cs="Arial"/>
              </w:rPr>
              <w:t>Where possible</w:t>
            </w:r>
            <w:r w:rsidR="162468B7" w:rsidRPr="70D05695">
              <w:rPr>
                <w:rFonts w:eastAsia="Arial" w:cs="Arial"/>
              </w:rPr>
              <w:t xml:space="preserve"> and necessary</w:t>
            </w:r>
            <w:r w:rsidRPr="70D05695">
              <w:rPr>
                <w:rFonts w:eastAsia="Arial" w:cs="Arial"/>
              </w:rPr>
              <w:t>, provide volunteers with their own devices, pre-configured with necessary accessibility features like screen readers, voice recognition, and customizable display settings</w:t>
            </w:r>
            <w:r w:rsidR="00F4151D" w:rsidRPr="70D05695">
              <w:rPr>
                <w:rFonts w:eastAsia="Arial" w:cs="Arial"/>
              </w:rPr>
              <w:t>. This will</w:t>
            </w:r>
            <w:r w:rsidRPr="70D05695">
              <w:rPr>
                <w:rFonts w:eastAsia="Arial" w:cs="Arial"/>
              </w:rPr>
              <w:t xml:space="preserve"> ensure immediate usability and reduce technical difficulties that might impact their confidence </w:t>
            </w:r>
          </w:p>
          <w:p w14:paraId="0F671931" w14:textId="7261AB0E" w:rsidR="00707DEA" w:rsidRPr="00286CE5" w:rsidRDefault="00BF1305" w:rsidP="70D05695">
            <w:pPr>
              <w:pStyle w:val="ListParagraph"/>
              <w:numPr>
                <w:ilvl w:val="0"/>
                <w:numId w:val="9"/>
              </w:numPr>
              <w:spacing w:after="120" w:line="276" w:lineRule="auto"/>
              <w:rPr>
                <w:rFonts w:eastAsia="Arial" w:cs="Arial"/>
              </w:rPr>
            </w:pPr>
            <w:r w:rsidRPr="70D05695">
              <w:rPr>
                <w:rFonts w:eastAsia="Arial" w:cs="Arial"/>
              </w:rPr>
              <w:t xml:space="preserve">If </w:t>
            </w:r>
            <w:r w:rsidR="7A4039AF" w:rsidRPr="70D05695">
              <w:rPr>
                <w:rFonts w:eastAsia="Arial" w:cs="Arial"/>
              </w:rPr>
              <w:t>volunteers are</w:t>
            </w:r>
            <w:r w:rsidRPr="70D05695">
              <w:rPr>
                <w:rFonts w:eastAsia="Arial" w:cs="Arial"/>
              </w:rPr>
              <w:t xml:space="preserve"> using personal devices, ensure that these are going to be compatible with any </w:t>
            </w:r>
            <w:proofErr w:type="spellStart"/>
            <w:r w:rsidRPr="70D05695">
              <w:rPr>
                <w:rFonts w:eastAsia="Arial" w:cs="Arial"/>
              </w:rPr>
              <w:t>organisational</w:t>
            </w:r>
            <w:proofErr w:type="spellEnd"/>
            <w:r w:rsidRPr="70D05695">
              <w:rPr>
                <w:rFonts w:eastAsia="Arial" w:cs="Arial"/>
              </w:rPr>
              <w:t xml:space="preserve"> </w:t>
            </w:r>
            <w:r w:rsidR="002B634E" w:rsidRPr="70D05695">
              <w:rPr>
                <w:rFonts w:eastAsia="Arial" w:cs="Arial"/>
              </w:rPr>
              <w:t>devices</w:t>
            </w:r>
            <w:r w:rsidR="00F4151D" w:rsidRPr="70D05695">
              <w:rPr>
                <w:rFonts w:eastAsia="Arial" w:cs="Arial"/>
              </w:rPr>
              <w:t xml:space="preserve"> and </w:t>
            </w:r>
            <w:r w:rsidRPr="70D05695">
              <w:rPr>
                <w:rFonts w:eastAsia="Arial" w:cs="Arial"/>
              </w:rPr>
              <w:t>assistive technology</w:t>
            </w:r>
          </w:p>
        </w:tc>
      </w:tr>
      <w:tr w:rsidR="00BF1305" w:rsidRPr="00F54996" w14:paraId="7F390A40" w14:textId="77777777" w:rsidTr="173004CD">
        <w:tc>
          <w:tcPr>
            <w:tcW w:w="2112" w:type="dxa"/>
          </w:tcPr>
          <w:p w14:paraId="1FC97969" w14:textId="4E2B1EEF" w:rsidR="00BF1305" w:rsidRPr="0096302A" w:rsidRDefault="00BF1305" w:rsidP="00EC2613">
            <w:pPr>
              <w:spacing w:after="120" w:line="276" w:lineRule="auto"/>
              <w:rPr>
                <w:rFonts w:eastAsia="Arial" w:cs="Arial"/>
              </w:rPr>
            </w:pPr>
            <w:r w:rsidRPr="70D05695">
              <w:rPr>
                <w:rFonts w:eastAsia="Arial" w:cs="Arial"/>
              </w:rPr>
              <w:t xml:space="preserve">Can all disabled volunteers access the assistive technologies you have in place </w:t>
            </w:r>
            <w:r w:rsidR="002B634E" w:rsidRPr="70D05695">
              <w:rPr>
                <w:rFonts w:eastAsia="Arial" w:cs="Arial"/>
              </w:rPr>
              <w:t>all</w:t>
            </w:r>
            <w:r w:rsidRPr="70D05695">
              <w:rPr>
                <w:rFonts w:eastAsia="Arial" w:cs="Arial"/>
              </w:rPr>
              <w:t xml:space="preserve"> the time?</w:t>
            </w:r>
          </w:p>
        </w:tc>
        <w:tc>
          <w:tcPr>
            <w:tcW w:w="6946" w:type="dxa"/>
          </w:tcPr>
          <w:p w14:paraId="0190E09D" w14:textId="448177C4" w:rsidR="00BF1305" w:rsidRPr="005073B4" w:rsidRDefault="00BF1305" w:rsidP="00EC2613">
            <w:pPr>
              <w:spacing w:after="120" w:line="276" w:lineRule="auto"/>
              <w:rPr>
                <w:rFonts w:eastAsia="Arial" w:cs="Arial"/>
                <w:b/>
              </w:rPr>
            </w:pPr>
            <w:r w:rsidRPr="70D05695">
              <w:rPr>
                <w:rFonts w:eastAsia="Arial" w:cs="Arial"/>
                <w:b/>
              </w:rPr>
              <w:t>Consider the impact of intersectionality factors:</w:t>
            </w:r>
          </w:p>
          <w:p w14:paraId="0947ED08" w14:textId="28218BC1" w:rsidR="00BF1305" w:rsidRPr="00BE788F" w:rsidRDefault="229DD3EC" w:rsidP="70D05695">
            <w:pPr>
              <w:pStyle w:val="ListParagraph"/>
              <w:numPr>
                <w:ilvl w:val="0"/>
                <w:numId w:val="23"/>
              </w:numPr>
              <w:spacing w:after="120" w:line="276" w:lineRule="auto"/>
              <w:rPr>
                <w:rFonts w:eastAsia="Arial" w:cs="Arial"/>
              </w:rPr>
            </w:pPr>
            <w:r w:rsidRPr="70D05695">
              <w:rPr>
                <w:rFonts w:eastAsia="Arial" w:cs="Arial"/>
              </w:rPr>
              <w:t xml:space="preserve">Be aware of the broader socio-demographic features that might make it more challenging for a disabled volunteer to </w:t>
            </w:r>
            <w:r w:rsidR="345D9558" w:rsidRPr="70D05695">
              <w:rPr>
                <w:rFonts w:eastAsia="Arial" w:cs="Arial"/>
              </w:rPr>
              <w:t>engage with the digital aspects of their role: -</w:t>
            </w:r>
          </w:p>
          <w:p w14:paraId="6AC9341B" w14:textId="427E25CC" w:rsidR="00BF1305" w:rsidRDefault="00BF1305" w:rsidP="70D05695">
            <w:pPr>
              <w:pStyle w:val="ListParagraph"/>
              <w:numPr>
                <w:ilvl w:val="0"/>
                <w:numId w:val="24"/>
              </w:numPr>
              <w:spacing w:after="120" w:line="276" w:lineRule="auto"/>
              <w:rPr>
                <w:rFonts w:eastAsia="Arial" w:cs="Arial"/>
              </w:rPr>
            </w:pPr>
            <w:r w:rsidRPr="70D05695">
              <w:rPr>
                <w:rFonts w:eastAsia="Arial" w:cs="Arial"/>
              </w:rPr>
              <w:t xml:space="preserve">Those from lower-income households, recipients of social and disability-related benefits, renters from local authorities or housing associations, those with lower education levels, and individuals living alone, are significantly </w:t>
            </w:r>
            <w:r w:rsidR="6AB0DABC" w:rsidRPr="70D05695">
              <w:rPr>
                <w:rFonts w:eastAsia="Arial" w:cs="Arial"/>
              </w:rPr>
              <w:t>less likely to have digital devices, less likely to use them and less likely to have access to the Internet and more likely have difficulties using it.</w:t>
            </w:r>
          </w:p>
          <w:p w14:paraId="54758267" w14:textId="4CAD1518" w:rsidR="00BF1305" w:rsidRPr="00C9569E" w:rsidRDefault="00BF1305" w:rsidP="70D05695">
            <w:pPr>
              <w:pStyle w:val="ListParagraph"/>
              <w:numPr>
                <w:ilvl w:val="0"/>
                <w:numId w:val="24"/>
              </w:numPr>
              <w:spacing w:after="120" w:line="276" w:lineRule="auto"/>
              <w:rPr>
                <w:rFonts w:eastAsia="Arial" w:cs="Arial"/>
              </w:rPr>
            </w:pPr>
            <w:r w:rsidRPr="70D05695">
              <w:rPr>
                <w:rFonts w:eastAsia="Arial" w:cs="Arial"/>
              </w:rPr>
              <w:t>Disability may be an additional factor for some</w:t>
            </w:r>
            <w:r w:rsidR="05B9AFF7" w:rsidRPr="70D05695">
              <w:rPr>
                <w:rFonts w:eastAsia="Arial" w:cs="Arial"/>
              </w:rPr>
              <w:t xml:space="preserve"> people.</w:t>
            </w:r>
          </w:p>
          <w:p w14:paraId="3B189D2F" w14:textId="50E28580" w:rsidR="00BF1305" w:rsidRPr="00181B5B" w:rsidRDefault="00701220" w:rsidP="70D05695">
            <w:pPr>
              <w:pStyle w:val="ListParagraph"/>
              <w:numPr>
                <w:ilvl w:val="0"/>
                <w:numId w:val="24"/>
              </w:numPr>
              <w:spacing w:after="120" w:line="276" w:lineRule="auto"/>
              <w:rPr>
                <w:rFonts w:eastAsia="Arial" w:cs="Arial"/>
              </w:rPr>
            </w:pPr>
            <w:r w:rsidRPr="70D05695">
              <w:rPr>
                <w:rFonts w:eastAsia="Arial" w:cs="Arial"/>
              </w:rPr>
              <w:t xml:space="preserve">Assistive technologies can be a ‘double-edged sword’. They </w:t>
            </w:r>
            <w:r w:rsidR="00BF1305" w:rsidRPr="70D05695">
              <w:rPr>
                <w:rFonts w:eastAsia="Arial" w:cs="Arial"/>
              </w:rPr>
              <w:t xml:space="preserve">can </w:t>
            </w:r>
            <w:r w:rsidR="00526EAB" w:rsidRPr="70D05695">
              <w:rPr>
                <w:rFonts w:eastAsia="Arial" w:cs="Arial"/>
              </w:rPr>
              <w:t xml:space="preserve">significantly help disabled people communicate and connect </w:t>
            </w:r>
            <w:r w:rsidR="00BF1305" w:rsidRPr="70D05695">
              <w:rPr>
                <w:rFonts w:eastAsia="Arial" w:cs="Arial"/>
              </w:rPr>
              <w:t>with others</w:t>
            </w:r>
            <w:r w:rsidR="772C011E" w:rsidRPr="70D05695">
              <w:rPr>
                <w:rFonts w:eastAsia="Arial" w:cs="Arial"/>
              </w:rPr>
              <w:t xml:space="preserve"> so long as they work</w:t>
            </w:r>
            <w:r w:rsidR="00BF1305" w:rsidRPr="70D05695">
              <w:rPr>
                <w:rFonts w:eastAsia="Arial" w:cs="Arial"/>
              </w:rPr>
              <w:t xml:space="preserve">, but they can also </w:t>
            </w:r>
            <w:r w:rsidR="00E755E5" w:rsidRPr="70D05695">
              <w:rPr>
                <w:rFonts w:eastAsia="Arial" w:cs="Arial"/>
              </w:rPr>
              <w:t xml:space="preserve">further exclude </w:t>
            </w:r>
            <w:r w:rsidR="002C1F38" w:rsidRPr="70D05695">
              <w:rPr>
                <w:rFonts w:eastAsia="Arial" w:cs="Arial"/>
              </w:rPr>
              <w:t xml:space="preserve">them if they </w:t>
            </w:r>
            <w:r w:rsidR="00E755E5" w:rsidRPr="70D05695">
              <w:rPr>
                <w:rFonts w:eastAsia="Arial" w:cs="Arial"/>
              </w:rPr>
              <w:t>can’t access them regularly or reliably.</w:t>
            </w:r>
          </w:p>
          <w:p w14:paraId="065D10FE" w14:textId="234A148F" w:rsidR="002C1F38" w:rsidRDefault="00BF1305" w:rsidP="00EC2613">
            <w:pPr>
              <w:spacing w:after="120" w:line="276" w:lineRule="auto"/>
              <w:rPr>
                <w:rFonts w:eastAsia="Arial" w:cs="Arial"/>
              </w:rPr>
            </w:pPr>
            <w:r w:rsidRPr="70D05695">
              <w:rPr>
                <w:rFonts w:eastAsia="Arial" w:cs="Arial"/>
              </w:rPr>
              <w:lastRenderedPageBreak/>
              <w:t xml:space="preserve">Work with the individual to understand any </w:t>
            </w:r>
            <w:r w:rsidR="00C631AA" w:rsidRPr="70D05695">
              <w:rPr>
                <w:rFonts w:eastAsia="Arial" w:cs="Arial"/>
              </w:rPr>
              <w:t>barriers</w:t>
            </w:r>
            <w:r w:rsidRPr="70D05695">
              <w:rPr>
                <w:rFonts w:eastAsia="Arial" w:cs="Arial"/>
              </w:rPr>
              <w:t xml:space="preserve"> they face and identify what is necessary. </w:t>
            </w:r>
          </w:p>
          <w:p w14:paraId="569FDB39" w14:textId="6C0E9452" w:rsidR="00BF1305" w:rsidRDefault="00BF1305" w:rsidP="70D05695">
            <w:pPr>
              <w:pStyle w:val="ListParagraph"/>
              <w:numPr>
                <w:ilvl w:val="0"/>
                <w:numId w:val="8"/>
              </w:numPr>
              <w:spacing w:after="120" w:line="276" w:lineRule="auto"/>
              <w:rPr>
                <w:rFonts w:eastAsia="Arial" w:cs="Arial"/>
              </w:rPr>
            </w:pPr>
            <w:r w:rsidRPr="70D05695">
              <w:rPr>
                <w:rFonts w:eastAsia="Arial" w:cs="Arial"/>
              </w:rPr>
              <w:t xml:space="preserve">The solution can be a sophisticated kit or a simple off-the-shelf tool (e.g., Google Home, Amazon Alexa). </w:t>
            </w:r>
          </w:p>
          <w:p w14:paraId="70716593" w14:textId="28FCC906" w:rsidR="00AF0EB4" w:rsidRPr="00286CE5" w:rsidRDefault="3F7E2A88" w:rsidP="00871113">
            <w:pPr>
              <w:pStyle w:val="ListParagraph"/>
              <w:numPr>
                <w:ilvl w:val="0"/>
                <w:numId w:val="8"/>
              </w:numPr>
              <w:spacing w:after="120" w:line="276" w:lineRule="auto"/>
              <w:rPr>
                <w:rFonts w:eastAsia="Arial" w:cs="Arial"/>
              </w:rPr>
            </w:pPr>
            <w:r w:rsidRPr="70D05695">
              <w:rPr>
                <w:rFonts w:eastAsia="Arial" w:cs="Arial"/>
              </w:rPr>
              <w:t>Remember</w:t>
            </w:r>
            <w:r w:rsidR="025DE083" w:rsidRPr="70D05695">
              <w:rPr>
                <w:rFonts w:eastAsia="Arial" w:cs="Arial"/>
              </w:rPr>
              <w:t xml:space="preserve"> that sometimes the solution for digital access might not be digital; for example, an ergonomic chair that permits volunteering online for longer hours</w:t>
            </w:r>
            <w:r w:rsidR="083ECE19" w:rsidRPr="70D05695">
              <w:rPr>
                <w:rFonts w:eastAsia="Arial" w:cs="Arial"/>
              </w:rPr>
              <w:t>; regular breaks for someone who struggles with fatigue; indiv</w:t>
            </w:r>
            <w:r w:rsidR="1B774FC7" w:rsidRPr="70D05695">
              <w:rPr>
                <w:rFonts w:eastAsia="Arial" w:cs="Arial"/>
              </w:rPr>
              <w:t xml:space="preserve">idual lighting control for those who’s </w:t>
            </w:r>
            <w:r w:rsidR="0776BF65" w:rsidRPr="70D05695">
              <w:rPr>
                <w:rFonts w:eastAsia="Arial" w:cs="Arial"/>
              </w:rPr>
              <w:t xml:space="preserve">sensory </w:t>
            </w:r>
            <w:r w:rsidR="1B774FC7" w:rsidRPr="70D05695">
              <w:rPr>
                <w:rFonts w:eastAsia="Arial" w:cs="Arial"/>
              </w:rPr>
              <w:t xml:space="preserve">needs change </w:t>
            </w:r>
            <w:r w:rsidR="1F766E79" w:rsidRPr="70D05695">
              <w:rPr>
                <w:rFonts w:eastAsia="Arial" w:cs="Arial"/>
              </w:rPr>
              <w:t xml:space="preserve">throughout the shift; </w:t>
            </w:r>
            <w:r w:rsidR="37F3D94A" w:rsidRPr="70D05695">
              <w:rPr>
                <w:rFonts w:eastAsia="Arial" w:cs="Arial"/>
              </w:rPr>
              <w:t>headphones with appropriate music for someone who needs help to focus</w:t>
            </w:r>
            <w:r w:rsidR="1F766E79" w:rsidRPr="70D05695">
              <w:rPr>
                <w:rFonts w:eastAsia="Arial" w:cs="Arial"/>
              </w:rPr>
              <w:t xml:space="preserve"> </w:t>
            </w:r>
            <w:r w:rsidR="6601AE89" w:rsidRPr="70D05695">
              <w:rPr>
                <w:rFonts w:eastAsia="Arial" w:cs="Arial"/>
              </w:rPr>
              <w:t xml:space="preserve">when working </w:t>
            </w:r>
            <w:r w:rsidR="4D122A38" w:rsidRPr="70D05695">
              <w:rPr>
                <w:rFonts w:eastAsia="Arial" w:cs="Arial"/>
              </w:rPr>
              <w:t>in a busy environment</w:t>
            </w:r>
            <w:r w:rsidR="025DE083" w:rsidRPr="70D05695">
              <w:rPr>
                <w:rFonts w:eastAsia="Arial" w:cs="Arial"/>
              </w:rPr>
              <w:t>.</w:t>
            </w:r>
          </w:p>
          <w:p w14:paraId="0F4376C2" w14:textId="712C63E1" w:rsidR="00AF0EB4" w:rsidRPr="00286CE5" w:rsidRDefault="71F1CB94" w:rsidP="00871113">
            <w:pPr>
              <w:pStyle w:val="ListParagraph"/>
              <w:numPr>
                <w:ilvl w:val="0"/>
                <w:numId w:val="8"/>
              </w:numPr>
              <w:spacing w:after="120" w:line="276" w:lineRule="auto"/>
              <w:rPr>
                <w:rFonts w:eastAsia="Arial" w:cs="Arial"/>
                <w:sz w:val="22"/>
                <w:szCs w:val="22"/>
              </w:rPr>
            </w:pPr>
            <w:r w:rsidRPr="70D05695">
              <w:rPr>
                <w:rFonts w:eastAsia="Arial" w:cs="Arial"/>
                <w:sz w:val="22"/>
                <w:szCs w:val="22"/>
              </w:rPr>
              <w:t xml:space="preserve">Help your volunteers to understand how volunteering could affect their benefit claims and remind that Access to Work Scheme support currently does not apply to </w:t>
            </w:r>
            <w:r w:rsidR="1AE8A52C" w:rsidRPr="70D05695">
              <w:rPr>
                <w:rFonts w:eastAsia="Arial" w:cs="Arial"/>
                <w:sz w:val="22"/>
                <w:szCs w:val="22"/>
              </w:rPr>
              <w:t>voluntary work.</w:t>
            </w:r>
          </w:p>
        </w:tc>
      </w:tr>
      <w:tr w:rsidR="00BF1305" w14:paraId="040A9E47" w14:textId="77777777" w:rsidTr="173004CD">
        <w:tc>
          <w:tcPr>
            <w:tcW w:w="2112" w:type="dxa"/>
          </w:tcPr>
          <w:p w14:paraId="57C2C4EA" w14:textId="7EBA2E8A" w:rsidR="00BF1305" w:rsidRPr="0096302A" w:rsidRDefault="00BF1305" w:rsidP="00EC2613">
            <w:pPr>
              <w:spacing w:after="120" w:line="276" w:lineRule="auto"/>
              <w:rPr>
                <w:rFonts w:eastAsia="Arial" w:cs="Arial"/>
              </w:rPr>
            </w:pPr>
            <w:r w:rsidRPr="70D05695">
              <w:rPr>
                <w:rFonts w:eastAsia="Arial" w:cs="Arial"/>
              </w:rPr>
              <w:lastRenderedPageBreak/>
              <w:t>How should we facilitate ongoing digital problem-solving?</w:t>
            </w:r>
          </w:p>
        </w:tc>
        <w:tc>
          <w:tcPr>
            <w:tcW w:w="6946" w:type="dxa"/>
          </w:tcPr>
          <w:p w14:paraId="556482B5" w14:textId="5CB7E2BE" w:rsidR="00BF1305" w:rsidRPr="002F1FC8" w:rsidRDefault="00BF1305" w:rsidP="00EC2613">
            <w:pPr>
              <w:spacing w:after="120" w:line="276" w:lineRule="auto"/>
              <w:rPr>
                <w:rFonts w:eastAsia="Arial" w:cs="Arial"/>
              </w:rPr>
            </w:pPr>
            <w:r w:rsidRPr="70D05695">
              <w:rPr>
                <w:rFonts w:eastAsia="Arial" w:cs="Arial"/>
                <w:b/>
              </w:rPr>
              <w:t>Integrate assistive technologies with other forms of support:</w:t>
            </w:r>
            <w:r w:rsidRPr="70D05695">
              <w:rPr>
                <w:rFonts w:eastAsia="Arial" w:cs="Arial"/>
              </w:rPr>
              <w:t xml:space="preserve"> </w:t>
            </w:r>
          </w:p>
          <w:p w14:paraId="7E1A78BC" w14:textId="475CA337" w:rsidR="004D60B2" w:rsidRDefault="00BF1305" w:rsidP="70D05695">
            <w:pPr>
              <w:pStyle w:val="ListParagraph"/>
              <w:numPr>
                <w:ilvl w:val="0"/>
                <w:numId w:val="8"/>
              </w:numPr>
              <w:spacing w:after="120" w:line="276" w:lineRule="auto"/>
              <w:rPr>
                <w:rFonts w:eastAsia="Arial" w:cs="Arial"/>
              </w:rPr>
            </w:pPr>
            <w:r w:rsidRPr="70D05695">
              <w:rPr>
                <w:rFonts w:eastAsia="Arial" w:cs="Arial"/>
              </w:rPr>
              <w:t xml:space="preserve">Create a mentorship or buddy system to provide </w:t>
            </w:r>
            <w:r w:rsidR="00CD1B6C" w:rsidRPr="70D05695">
              <w:rPr>
                <w:rFonts w:eastAsia="Arial" w:cs="Arial"/>
              </w:rPr>
              <w:t>ongoing</w:t>
            </w:r>
            <w:r w:rsidRPr="70D05695">
              <w:rPr>
                <w:rFonts w:eastAsia="Arial" w:cs="Arial"/>
              </w:rPr>
              <w:t xml:space="preserve"> support and </w:t>
            </w:r>
            <w:r w:rsidR="00A142AD" w:rsidRPr="70D05695">
              <w:rPr>
                <w:rFonts w:eastAsia="Arial" w:cs="Arial"/>
              </w:rPr>
              <w:t>guidance</w:t>
            </w:r>
            <w:r w:rsidRPr="70D05695">
              <w:rPr>
                <w:rFonts w:eastAsia="Arial" w:cs="Arial"/>
              </w:rPr>
              <w:t>.</w:t>
            </w:r>
            <w:r w:rsidR="004D60B2" w:rsidRPr="70D05695">
              <w:rPr>
                <w:rFonts w:eastAsia="Arial" w:cs="Arial"/>
              </w:rPr>
              <w:t xml:space="preserve"> </w:t>
            </w:r>
          </w:p>
          <w:p w14:paraId="702B972B" w14:textId="318796F7" w:rsidR="004D60B2" w:rsidRDefault="004D60B2" w:rsidP="70D05695">
            <w:pPr>
              <w:pStyle w:val="ListParagraph"/>
              <w:numPr>
                <w:ilvl w:val="0"/>
                <w:numId w:val="8"/>
              </w:numPr>
              <w:spacing w:after="120" w:line="276" w:lineRule="auto"/>
              <w:rPr>
                <w:rFonts w:eastAsia="Arial" w:cs="Arial"/>
              </w:rPr>
            </w:pPr>
            <w:r w:rsidRPr="70D05695">
              <w:rPr>
                <w:rFonts w:eastAsia="Arial" w:cs="Arial"/>
              </w:rPr>
              <w:t xml:space="preserve">Ensure that they can easily and quickly access support if </w:t>
            </w:r>
            <w:r w:rsidR="00512EE1" w:rsidRPr="70D05695">
              <w:rPr>
                <w:rFonts w:eastAsia="Arial" w:cs="Arial"/>
              </w:rPr>
              <w:t>problems arise</w:t>
            </w:r>
          </w:p>
          <w:p w14:paraId="03A929DC" w14:textId="52F31C0E" w:rsidR="007E56F9" w:rsidRPr="007B09E9" w:rsidRDefault="007E56F9" w:rsidP="70D05695">
            <w:pPr>
              <w:pStyle w:val="ListParagraph"/>
              <w:numPr>
                <w:ilvl w:val="0"/>
                <w:numId w:val="8"/>
              </w:numPr>
              <w:spacing w:after="120" w:line="276" w:lineRule="auto"/>
              <w:rPr>
                <w:rFonts w:eastAsia="Arial" w:cs="Arial"/>
                <w:sz w:val="20"/>
                <w:szCs w:val="20"/>
              </w:rPr>
            </w:pPr>
            <w:r w:rsidRPr="70D05695">
              <w:rPr>
                <w:rFonts w:eastAsia="Arial" w:cs="Arial"/>
              </w:rPr>
              <w:t xml:space="preserve">In addition, social networks and peer support are fundamental to helping </w:t>
            </w:r>
            <w:r w:rsidR="176AD5C3" w:rsidRPr="70D05695">
              <w:rPr>
                <w:rFonts w:eastAsia="Arial" w:cs="Arial"/>
              </w:rPr>
              <w:t>disabled people</w:t>
            </w:r>
            <w:r w:rsidRPr="70D05695">
              <w:rPr>
                <w:rFonts w:eastAsia="Arial" w:cs="Arial"/>
              </w:rPr>
              <w:t xml:space="preserve"> develop digital skills and navigate digital tools for volunteering</w:t>
            </w:r>
            <w:r w:rsidR="00F7516B" w:rsidRPr="70D05695">
              <w:rPr>
                <w:rFonts w:eastAsia="Arial" w:cs="Arial"/>
              </w:rPr>
              <w:t xml:space="preserve"> </w:t>
            </w:r>
          </w:p>
          <w:p w14:paraId="48B2CFAA" w14:textId="191EBCC2" w:rsidR="00512EE1" w:rsidRPr="00286CE5" w:rsidRDefault="007E56F9" w:rsidP="70D05695">
            <w:pPr>
              <w:pStyle w:val="ListParagraph"/>
              <w:numPr>
                <w:ilvl w:val="0"/>
                <w:numId w:val="8"/>
              </w:numPr>
              <w:spacing w:after="120" w:line="276" w:lineRule="auto"/>
              <w:rPr>
                <w:rFonts w:eastAsia="Arial" w:cs="Arial"/>
              </w:rPr>
            </w:pPr>
            <w:r w:rsidRPr="70D05695">
              <w:rPr>
                <w:rFonts w:eastAsia="Arial" w:cs="Arial"/>
              </w:rPr>
              <w:t>Signpost to relevant resources and support participants to access other available opportunities and schemes</w:t>
            </w:r>
          </w:p>
        </w:tc>
      </w:tr>
      <w:tr w:rsidR="00BF1305" w14:paraId="0B0E3DAC" w14:textId="77777777" w:rsidTr="173004CD">
        <w:tc>
          <w:tcPr>
            <w:tcW w:w="2112" w:type="dxa"/>
          </w:tcPr>
          <w:p w14:paraId="6F2205C1" w14:textId="6FA9DD78" w:rsidR="00BF1305" w:rsidRPr="0096302A" w:rsidRDefault="00BF1305" w:rsidP="00EC2613">
            <w:pPr>
              <w:spacing w:after="120" w:line="276" w:lineRule="auto"/>
              <w:rPr>
                <w:rFonts w:eastAsia="Arial" w:cs="Arial"/>
              </w:rPr>
            </w:pPr>
            <w:r w:rsidRPr="70D05695">
              <w:rPr>
                <w:rFonts w:eastAsia="Arial" w:cs="Arial"/>
              </w:rPr>
              <w:t>How will we know if people are struggling?</w:t>
            </w:r>
          </w:p>
        </w:tc>
        <w:tc>
          <w:tcPr>
            <w:tcW w:w="6946" w:type="dxa"/>
          </w:tcPr>
          <w:p w14:paraId="0CF3B3D4" w14:textId="07BB7851" w:rsidR="00BF1305" w:rsidRPr="004B0612" w:rsidRDefault="00BF1305" w:rsidP="00EC2613">
            <w:pPr>
              <w:spacing w:after="120" w:line="276" w:lineRule="auto"/>
              <w:rPr>
                <w:rFonts w:eastAsia="Arial" w:cs="Arial"/>
                <w:b/>
              </w:rPr>
            </w:pPr>
            <w:r w:rsidRPr="70D05695">
              <w:rPr>
                <w:rFonts w:eastAsia="Arial" w:cs="Arial"/>
                <w:b/>
              </w:rPr>
              <w:t xml:space="preserve">Introduce a </w:t>
            </w:r>
            <w:r w:rsidR="00E71F28" w:rsidRPr="70D05695">
              <w:rPr>
                <w:rFonts w:eastAsia="Arial" w:cs="Arial"/>
                <w:b/>
              </w:rPr>
              <w:t xml:space="preserve">regular </w:t>
            </w:r>
            <w:r w:rsidRPr="70D05695">
              <w:rPr>
                <w:rFonts w:eastAsia="Arial" w:cs="Arial"/>
                <w:b/>
              </w:rPr>
              <w:t>feedback mechanism, using a variety of methods to enhance engagement:</w:t>
            </w:r>
          </w:p>
          <w:p w14:paraId="2DBB53DC" w14:textId="53882D16" w:rsidR="00BF1305" w:rsidRPr="00FA32D5" w:rsidRDefault="369F6B89" w:rsidP="70D05695">
            <w:pPr>
              <w:pStyle w:val="ListParagraph"/>
              <w:numPr>
                <w:ilvl w:val="0"/>
                <w:numId w:val="10"/>
              </w:numPr>
              <w:spacing w:after="120" w:line="276" w:lineRule="auto"/>
              <w:rPr>
                <w:rFonts w:eastAsia="Arial" w:cs="Arial"/>
              </w:rPr>
            </w:pPr>
            <w:r w:rsidRPr="70D05695">
              <w:rPr>
                <w:rFonts w:eastAsia="Arial" w:cs="Arial"/>
              </w:rPr>
              <w:t>Gather data on</w:t>
            </w:r>
            <w:r w:rsidR="00BF1305" w:rsidRPr="70D05695">
              <w:rPr>
                <w:rFonts w:eastAsia="Arial" w:cs="Arial"/>
              </w:rPr>
              <w:t xml:space="preserve"> issues and suggestions related to the use of assistive devices and other supports. </w:t>
            </w:r>
          </w:p>
          <w:p w14:paraId="4F0E6A72" w14:textId="1326655B" w:rsidR="002259E0" w:rsidRPr="00286CE5" w:rsidRDefault="00BF1305" w:rsidP="70D05695">
            <w:pPr>
              <w:pStyle w:val="ListParagraph"/>
              <w:numPr>
                <w:ilvl w:val="0"/>
                <w:numId w:val="10"/>
              </w:numPr>
              <w:spacing w:after="120" w:line="276" w:lineRule="auto"/>
              <w:rPr>
                <w:rFonts w:eastAsia="Arial" w:cs="Arial"/>
              </w:rPr>
            </w:pPr>
            <w:r w:rsidRPr="70D05695">
              <w:rPr>
                <w:rFonts w:eastAsia="Arial" w:cs="Arial"/>
              </w:rPr>
              <w:t xml:space="preserve">Acting on feedback will enhance the overall accessibility of the </w:t>
            </w:r>
            <w:r w:rsidR="27A7F59A" w:rsidRPr="70D05695">
              <w:rPr>
                <w:rFonts w:eastAsia="Arial" w:cs="Arial"/>
              </w:rPr>
              <w:t>volunteering place</w:t>
            </w:r>
          </w:p>
        </w:tc>
      </w:tr>
      <w:bookmarkEnd w:id="15"/>
    </w:tbl>
    <w:p w14:paraId="7A3BB9E6" w14:textId="487CF2BC" w:rsidR="595ACB1F" w:rsidRDefault="595ACB1F">
      <w:pPr>
        <w:rPr>
          <w:rFonts w:eastAsia="Arial" w:cs="Arial"/>
        </w:rPr>
      </w:pPr>
    </w:p>
    <w:p w14:paraId="3573F1D4" w14:textId="46D3A64E" w:rsidR="00BF1305" w:rsidRPr="001C3C6F" w:rsidRDefault="00BF1305" w:rsidP="008A20BF">
      <w:pPr>
        <w:pStyle w:val="Heading2"/>
        <w:rPr>
          <w:rFonts w:eastAsia="Arial" w:cs="Arial"/>
        </w:rPr>
      </w:pPr>
      <w:bookmarkStart w:id="16" w:name="_Toc176268608"/>
      <w:r w:rsidRPr="70D05695">
        <w:rPr>
          <w:rFonts w:eastAsia="Arial" w:cs="Arial"/>
        </w:rPr>
        <w:lastRenderedPageBreak/>
        <w:t>Stage three: Development and Training</w:t>
      </w:r>
      <w:bookmarkEnd w:id="16"/>
    </w:p>
    <w:p w14:paraId="47637AB5" w14:textId="774492F7" w:rsidR="00BF1305" w:rsidRDefault="00BF1305" w:rsidP="0065390A">
      <w:pPr>
        <w:rPr>
          <w:rFonts w:eastAsia="Arial" w:cs="Arial"/>
        </w:rPr>
      </w:pPr>
      <w:r w:rsidRPr="70D05695">
        <w:rPr>
          <w:rFonts w:eastAsia="Arial" w:cs="Arial"/>
        </w:rPr>
        <w:t xml:space="preserve">For the recruiter, this stage is about meeting the development needs of the individual at the same time as ensuring that the </w:t>
      </w:r>
      <w:proofErr w:type="spellStart"/>
      <w:r w:rsidRPr="70D05695">
        <w:rPr>
          <w:rFonts w:eastAsia="Arial" w:cs="Arial"/>
        </w:rPr>
        <w:t>organisation</w:t>
      </w:r>
      <w:proofErr w:type="spellEnd"/>
      <w:r w:rsidRPr="70D05695">
        <w:rPr>
          <w:rFonts w:eastAsia="Arial" w:cs="Arial"/>
        </w:rPr>
        <w:t xml:space="preserve"> is </w:t>
      </w:r>
      <w:proofErr w:type="gramStart"/>
      <w:r w:rsidRPr="70D05695">
        <w:rPr>
          <w:rFonts w:eastAsia="Arial" w:cs="Arial"/>
        </w:rPr>
        <w:t>benefitting</w:t>
      </w:r>
      <w:proofErr w:type="gramEnd"/>
      <w:r w:rsidRPr="70D05695">
        <w:rPr>
          <w:rFonts w:eastAsia="Arial" w:cs="Arial"/>
        </w:rPr>
        <w:t xml:space="preserve"> from their participation. Learning and development strategies should align with what was promised in the earlier stages of their journey. </w:t>
      </w:r>
    </w:p>
    <w:p w14:paraId="3886FFB0" w14:textId="77777777" w:rsidR="002259E0" w:rsidRPr="00A5256F" w:rsidRDefault="002259E0" w:rsidP="0065390A">
      <w:pPr>
        <w:rPr>
          <w:rFonts w:eastAsia="Arial" w:cs="Arial"/>
        </w:rPr>
      </w:pPr>
    </w:p>
    <w:tbl>
      <w:tblPr>
        <w:tblStyle w:val="TableGrid"/>
        <w:tblW w:w="9341"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top w:w="57" w:type="dxa"/>
          <w:bottom w:w="57" w:type="dxa"/>
        </w:tblCellMar>
        <w:tblLook w:val="04A0" w:firstRow="1" w:lastRow="0" w:firstColumn="1" w:lastColumn="0" w:noHBand="0" w:noVBand="1"/>
      </w:tblPr>
      <w:tblGrid>
        <w:gridCol w:w="2112"/>
        <w:gridCol w:w="7229"/>
      </w:tblGrid>
      <w:tr w:rsidR="00BF1305" w:rsidRPr="00F54996" w14:paraId="47A25AC9" w14:textId="77777777" w:rsidTr="00DD69B1">
        <w:tc>
          <w:tcPr>
            <w:tcW w:w="2112" w:type="dxa"/>
            <w:shd w:val="clear" w:color="auto" w:fill="F2F2F2" w:themeFill="background1" w:themeFillShade="F2"/>
          </w:tcPr>
          <w:p w14:paraId="4E673BC8" w14:textId="77777777" w:rsidR="00BF1305" w:rsidRPr="00C81593" w:rsidRDefault="00BF1305" w:rsidP="00EC2613">
            <w:pPr>
              <w:spacing w:after="120"/>
              <w:rPr>
                <w:rFonts w:eastAsia="Arial" w:cs="Arial"/>
                <w:b/>
              </w:rPr>
            </w:pPr>
            <w:r w:rsidRPr="70D05695">
              <w:rPr>
                <w:rFonts w:eastAsia="Arial" w:cs="Arial"/>
                <w:b/>
              </w:rPr>
              <w:t>Challenge</w:t>
            </w:r>
          </w:p>
        </w:tc>
        <w:tc>
          <w:tcPr>
            <w:tcW w:w="7229" w:type="dxa"/>
            <w:shd w:val="clear" w:color="auto" w:fill="F2F2F2" w:themeFill="background1" w:themeFillShade="F2"/>
          </w:tcPr>
          <w:p w14:paraId="696D532D" w14:textId="7633281B" w:rsidR="00BF1305" w:rsidRPr="00F54996" w:rsidRDefault="00BF1305" w:rsidP="00EC2613">
            <w:pPr>
              <w:spacing w:after="120"/>
              <w:rPr>
                <w:rFonts w:eastAsia="Arial" w:cs="Arial"/>
                <w:b/>
              </w:rPr>
            </w:pPr>
            <w:r w:rsidRPr="70D05695">
              <w:rPr>
                <w:rFonts w:eastAsia="Arial" w:cs="Arial"/>
                <w:b/>
              </w:rPr>
              <w:t xml:space="preserve">Removing </w:t>
            </w:r>
            <w:r w:rsidR="00C631AA" w:rsidRPr="70D05695">
              <w:rPr>
                <w:rFonts w:eastAsia="Arial" w:cs="Arial"/>
                <w:b/>
              </w:rPr>
              <w:t>barriers</w:t>
            </w:r>
            <w:r w:rsidRPr="70D05695">
              <w:rPr>
                <w:rFonts w:eastAsia="Arial" w:cs="Arial"/>
                <w:b/>
              </w:rPr>
              <w:t>:</w:t>
            </w:r>
          </w:p>
        </w:tc>
      </w:tr>
      <w:tr w:rsidR="00BF1305" w:rsidRPr="00F54996" w14:paraId="1F5CD009" w14:textId="77777777" w:rsidTr="00DD69B1">
        <w:tc>
          <w:tcPr>
            <w:tcW w:w="2112" w:type="dxa"/>
          </w:tcPr>
          <w:p w14:paraId="001027AE" w14:textId="5CB391FE" w:rsidR="00BF1305" w:rsidRPr="00C81593" w:rsidRDefault="00BF1305" w:rsidP="00EC2613">
            <w:pPr>
              <w:spacing w:after="120"/>
              <w:rPr>
                <w:rFonts w:eastAsia="Arial" w:cs="Arial"/>
              </w:rPr>
            </w:pPr>
            <w:r w:rsidRPr="70D05695">
              <w:rPr>
                <w:rFonts w:eastAsia="Arial" w:cs="Arial"/>
              </w:rPr>
              <w:t>What sort of training should we provide?</w:t>
            </w:r>
          </w:p>
        </w:tc>
        <w:tc>
          <w:tcPr>
            <w:tcW w:w="7229" w:type="dxa"/>
          </w:tcPr>
          <w:p w14:paraId="32327C62" w14:textId="3AF2A4B6" w:rsidR="00BF1305" w:rsidRPr="007D5A3B" w:rsidRDefault="4F9DDB3F" w:rsidP="00EC2613">
            <w:pPr>
              <w:spacing w:after="120"/>
              <w:rPr>
                <w:rFonts w:eastAsia="Arial" w:cs="Arial"/>
                <w:b/>
              </w:rPr>
            </w:pPr>
            <w:r w:rsidRPr="70D05695">
              <w:rPr>
                <w:rFonts w:eastAsia="Arial" w:cs="Arial"/>
                <w:b/>
              </w:rPr>
              <w:t>Offer</w:t>
            </w:r>
            <w:r w:rsidR="00BF1305" w:rsidRPr="70D05695">
              <w:rPr>
                <w:rFonts w:eastAsia="Arial" w:cs="Arial"/>
                <w:b/>
              </w:rPr>
              <w:t xml:space="preserve"> digital skills training tailored to the individual’s needs. </w:t>
            </w:r>
          </w:p>
          <w:p w14:paraId="55DA9A16" w14:textId="12C8F56E" w:rsidR="00BF1305" w:rsidRDefault="00BF1305" w:rsidP="70D05695">
            <w:pPr>
              <w:pStyle w:val="ListParagraph"/>
              <w:numPr>
                <w:ilvl w:val="0"/>
                <w:numId w:val="15"/>
              </w:numPr>
              <w:spacing w:after="120"/>
              <w:rPr>
                <w:rFonts w:eastAsia="Arial" w:cs="Arial"/>
              </w:rPr>
            </w:pPr>
            <w:r w:rsidRPr="70D05695">
              <w:rPr>
                <w:rFonts w:eastAsia="Arial" w:cs="Arial"/>
              </w:rPr>
              <w:t xml:space="preserve">This </w:t>
            </w:r>
            <w:r w:rsidR="118E5DC6" w:rsidRPr="70D05695">
              <w:rPr>
                <w:rFonts w:eastAsia="Arial" w:cs="Arial"/>
              </w:rPr>
              <w:t xml:space="preserve">might </w:t>
            </w:r>
            <w:r w:rsidRPr="70D05695">
              <w:rPr>
                <w:rFonts w:eastAsia="Arial" w:cs="Arial"/>
              </w:rPr>
              <w:t xml:space="preserve">include basic internet use, accessibility software, and specific task-related training. </w:t>
            </w:r>
          </w:p>
          <w:p w14:paraId="3E5619B4" w14:textId="323572D1" w:rsidR="00BF1305" w:rsidRDefault="00BF1305" w:rsidP="70D05695">
            <w:pPr>
              <w:pStyle w:val="ListParagraph"/>
              <w:numPr>
                <w:ilvl w:val="0"/>
                <w:numId w:val="15"/>
              </w:numPr>
              <w:spacing w:after="120"/>
              <w:rPr>
                <w:rFonts w:eastAsia="Arial" w:cs="Arial"/>
              </w:rPr>
            </w:pPr>
            <w:r w:rsidRPr="70D05695">
              <w:rPr>
                <w:rFonts w:eastAsia="Arial" w:cs="Arial"/>
              </w:rPr>
              <w:t>Implement essential digital skills workshops and provide materials in accessible formats such as large print, Braille, and easy-read versions</w:t>
            </w:r>
          </w:p>
          <w:p w14:paraId="0824F4D2" w14:textId="77777777" w:rsidR="00BF1305" w:rsidRPr="002E2810" w:rsidRDefault="00BF1305" w:rsidP="70D05695">
            <w:pPr>
              <w:pStyle w:val="ListParagraph"/>
              <w:numPr>
                <w:ilvl w:val="0"/>
                <w:numId w:val="15"/>
              </w:numPr>
              <w:spacing w:after="120"/>
              <w:rPr>
                <w:rFonts w:eastAsia="Arial" w:cs="Arial"/>
              </w:rPr>
            </w:pPr>
            <w:r w:rsidRPr="70D05695">
              <w:rPr>
                <w:rFonts w:eastAsia="Arial" w:cs="Arial"/>
              </w:rPr>
              <w:t>Provide options catering for different learning styles, such as video tutorials with captions and written guides with clear instructions.</w:t>
            </w:r>
          </w:p>
          <w:p w14:paraId="2AF74F13" w14:textId="1930310F" w:rsidR="00EC2613" w:rsidRPr="00EC2613" w:rsidRDefault="00BF1305" w:rsidP="70D05695">
            <w:pPr>
              <w:pStyle w:val="ListParagraph"/>
              <w:numPr>
                <w:ilvl w:val="0"/>
                <w:numId w:val="15"/>
              </w:numPr>
              <w:spacing w:after="120"/>
              <w:rPr>
                <w:rFonts w:eastAsia="Arial" w:cs="Arial"/>
              </w:rPr>
            </w:pPr>
            <w:r w:rsidRPr="70D05695">
              <w:rPr>
                <w:rFonts w:eastAsia="Arial" w:cs="Arial"/>
              </w:rPr>
              <w:t>Provide bitesize training and include demonstrations and hands-on practice sessions tailored to individual needs</w:t>
            </w:r>
            <w:r w:rsidR="00EC2613" w:rsidRPr="70D05695">
              <w:rPr>
                <w:rFonts w:eastAsia="Arial" w:cs="Arial"/>
              </w:rPr>
              <w:t xml:space="preserve">. </w:t>
            </w:r>
          </w:p>
          <w:p w14:paraId="1DD4A315" w14:textId="77777777" w:rsidR="00BF1305" w:rsidRDefault="00BF1305" w:rsidP="70D05695">
            <w:pPr>
              <w:pStyle w:val="ListParagraph"/>
              <w:numPr>
                <w:ilvl w:val="0"/>
                <w:numId w:val="15"/>
              </w:numPr>
              <w:spacing w:after="120"/>
              <w:rPr>
                <w:rFonts w:eastAsia="Arial" w:cs="Arial"/>
              </w:rPr>
            </w:pPr>
            <w:r w:rsidRPr="70D05695">
              <w:rPr>
                <w:rFonts w:eastAsia="Arial" w:cs="Arial"/>
              </w:rPr>
              <w:t>Use various strategies including, for example, observation and shadowing for those who may need longer to assimilate their learning</w:t>
            </w:r>
          </w:p>
          <w:p w14:paraId="06CEF596" w14:textId="5A7FAB08" w:rsidR="00DD69B1" w:rsidRPr="00286CE5" w:rsidRDefault="00BF1305" w:rsidP="70D05695">
            <w:pPr>
              <w:pStyle w:val="ListParagraph"/>
              <w:numPr>
                <w:ilvl w:val="0"/>
                <w:numId w:val="15"/>
              </w:numPr>
              <w:spacing w:after="120"/>
              <w:rPr>
                <w:rFonts w:eastAsia="Arial" w:cs="Arial"/>
              </w:rPr>
            </w:pPr>
            <w:r w:rsidRPr="70D05695">
              <w:rPr>
                <w:rFonts w:eastAsia="Arial" w:cs="Arial"/>
                <w:lang w:val="en-GB"/>
              </w:rPr>
              <w:t>Encourage and facilitate lifelong learning through online courses, workshops, and resources which can help individuals continually update their digital skills and adapt to new technologies</w:t>
            </w:r>
            <w:r w:rsidR="00AB2322" w:rsidRPr="70D05695">
              <w:rPr>
                <w:rFonts w:eastAsia="Arial" w:cs="Arial"/>
                <w:lang w:val="en-GB"/>
              </w:rPr>
              <w:t>.</w:t>
            </w:r>
          </w:p>
        </w:tc>
      </w:tr>
      <w:tr w:rsidR="00BF1305" w:rsidRPr="00F54996" w14:paraId="033B3DC5" w14:textId="77777777" w:rsidTr="00DD69B1">
        <w:tc>
          <w:tcPr>
            <w:tcW w:w="2112" w:type="dxa"/>
          </w:tcPr>
          <w:p w14:paraId="15D35CB4" w14:textId="3CADC5EF" w:rsidR="00BF1305" w:rsidRPr="00C81593" w:rsidRDefault="00BF1305" w:rsidP="00EC2613">
            <w:pPr>
              <w:spacing w:after="120"/>
              <w:rPr>
                <w:rFonts w:eastAsia="Arial" w:cs="Arial"/>
              </w:rPr>
            </w:pPr>
            <w:r w:rsidRPr="70D05695">
              <w:rPr>
                <w:rFonts w:eastAsia="Arial" w:cs="Arial"/>
              </w:rPr>
              <w:t>Who might we provide training for?</w:t>
            </w:r>
          </w:p>
        </w:tc>
        <w:tc>
          <w:tcPr>
            <w:tcW w:w="7229" w:type="dxa"/>
          </w:tcPr>
          <w:p w14:paraId="6FD4EBF8" w14:textId="6B626E6A" w:rsidR="005C7EBC" w:rsidRPr="007D5A3B" w:rsidRDefault="4273BDD5" w:rsidP="00EC2613">
            <w:pPr>
              <w:spacing w:after="120"/>
              <w:rPr>
                <w:rFonts w:eastAsia="Arial" w:cs="Arial"/>
                <w:b/>
              </w:rPr>
            </w:pPr>
            <w:r w:rsidRPr="70D05695">
              <w:rPr>
                <w:rFonts w:eastAsia="Arial" w:cs="Arial"/>
                <w:b/>
              </w:rPr>
              <w:t>Offer</w:t>
            </w:r>
            <w:r w:rsidR="00BF1305" w:rsidRPr="70D05695">
              <w:rPr>
                <w:rFonts w:eastAsia="Arial" w:cs="Arial"/>
                <w:b/>
              </w:rPr>
              <w:t xml:space="preserve"> training on assistive technologies for all </w:t>
            </w:r>
            <w:r w:rsidR="18F64F06" w:rsidRPr="70D05695">
              <w:rPr>
                <w:rFonts w:eastAsia="Arial" w:cs="Arial"/>
                <w:b/>
              </w:rPr>
              <w:t>volunteers</w:t>
            </w:r>
            <w:r w:rsidR="005C7EBC" w:rsidRPr="70D05695">
              <w:rPr>
                <w:rFonts w:eastAsia="Arial" w:cs="Arial"/>
                <w:b/>
              </w:rPr>
              <w:t>:</w:t>
            </w:r>
          </w:p>
          <w:p w14:paraId="4B907F5D" w14:textId="0492C16C" w:rsidR="00BF1305" w:rsidRPr="005C7EBC" w:rsidRDefault="00164BE8" w:rsidP="70D05695">
            <w:pPr>
              <w:pStyle w:val="ListParagraph"/>
              <w:numPr>
                <w:ilvl w:val="0"/>
                <w:numId w:val="20"/>
              </w:numPr>
              <w:spacing w:after="120"/>
              <w:rPr>
                <w:rFonts w:eastAsia="Arial" w:cs="Arial"/>
              </w:rPr>
            </w:pPr>
            <w:r w:rsidRPr="70D05695">
              <w:rPr>
                <w:rFonts w:eastAsia="Arial" w:cs="Arial"/>
              </w:rPr>
              <w:t>E</w:t>
            </w:r>
            <w:r w:rsidR="00BF1305" w:rsidRPr="70D05695">
              <w:rPr>
                <w:rFonts w:eastAsia="Arial" w:cs="Arial"/>
              </w:rPr>
              <w:t>nsur</w:t>
            </w:r>
            <w:r w:rsidRPr="70D05695">
              <w:rPr>
                <w:rFonts w:eastAsia="Arial" w:cs="Arial"/>
              </w:rPr>
              <w:t>e</w:t>
            </w:r>
            <w:r w:rsidR="00BF1305" w:rsidRPr="70D05695">
              <w:rPr>
                <w:rFonts w:eastAsia="Arial" w:cs="Arial"/>
              </w:rPr>
              <w:t xml:space="preserve"> everyone understands how to use these tools effectively</w:t>
            </w:r>
            <w:r w:rsidR="005C7EBC" w:rsidRPr="70D05695">
              <w:rPr>
                <w:rFonts w:eastAsia="Arial" w:cs="Arial"/>
              </w:rPr>
              <w:t xml:space="preserve"> and can help each other</w:t>
            </w:r>
            <w:r w:rsidR="00BF1305" w:rsidRPr="70D05695">
              <w:rPr>
                <w:rFonts w:eastAsia="Arial" w:cs="Arial"/>
              </w:rPr>
              <w:t xml:space="preserve">. </w:t>
            </w:r>
          </w:p>
          <w:p w14:paraId="6F241049" w14:textId="24D38B62" w:rsidR="00BF1305" w:rsidRPr="005701EE" w:rsidRDefault="00BF1305" w:rsidP="70D05695">
            <w:pPr>
              <w:pStyle w:val="ListParagraph"/>
              <w:numPr>
                <w:ilvl w:val="0"/>
                <w:numId w:val="11"/>
              </w:numPr>
              <w:spacing w:after="120"/>
              <w:rPr>
                <w:rFonts w:eastAsia="Arial" w:cs="Arial"/>
              </w:rPr>
            </w:pPr>
            <w:r w:rsidRPr="70D05695">
              <w:rPr>
                <w:rFonts w:eastAsia="Arial" w:cs="Arial"/>
              </w:rPr>
              <w:t>Consider how the</w:t>
            </w:r>
            <w:r w:rsidR="00767529" w:rsidRPr="70D05695">
              <w:rPr>
                <w:rFonts w:eastAsia="Arial" w:cs="Arial"/>
              </w:rPr>
              <w:t xml:space="preserve"> technologies</w:t>
            </w:r>
            <w:r w:rsidRPr="70D05695">
              <w:rPr>
                <w:rFonts w:eastAsia="Arial" w:cs="Arial"/>
              </w:rPr>
              <w:t xml:space="preserve"> integrate with other support and work processes</w:t>
            </w:r>
            <w:r w:rsidR="00AD1C4D" w:rsidRPr="70D05695">
              <w:rPr>
                <w:rFonts w:eastAsia="Arial" w:cs="Arial"/>
              </w:rPr>
              <w:t>.</w:t>
            </w:r>
          </w:p>
          <w:p w14:paraId="5DAC7704" w14:textId="563193F9" w:rsidR="00767529" w:rsidRPr="00767529" w:rsidRDefault="00BF1305" w:rsidP="70D05695">
            <w:pPr>
              <w:pStyle w:val="ListParagraph"/>
              <w:numPr>
                <w:ilvl w:val="0"/>
                <w:numId w:val="11"/>
              </w:numPr>
              <w:spacing w:after="120"/>
              <w:rPr>
                <w:rFonts w:eastAsia="Arial" w:cs="Arial"/>
              </w:rPr>
            </w:pPr>
            <w:r w:rsidRPr="70D05695">
              <w:rPr>
                <w:rFonts w:eastAsia="Arial" w:cs="Arial"/>
                <w:lang w:val="en-GB"/>
              </w:rPr>
              <w:t xml:space="preserve">Include training in digital skills for carers where they might provide further ongoing support for </w:t>
            </w:r>
            <w:r w:rsidR="00767529" w:rsidRPr="70D05695">
              <w:rPr>
                <w:rFonts w:eastAsia="Arial" w:cs="Arial"/>
                <w:lang w:val="en-GB"/>
              </w:rPr>
              <w:t>a</w:t>
            </w:r>
            <w:r w:rsidRPr="70D05695">
              <w:rPr>
                <w:rFonts w:eastAsia="Arial" w:cs="Arial"/>
                <w:lang w:val="en-GB"/>
              </w:rPr>
              <w:t xml:space="preserve"> disabled volunteer in their use of digital technology</w:t>
            </w:r>
            <w:r w:rsidR="00936129" w:rsidRPr="70D05695">
              <w:rPr>
                <w:rFonts w:eastAsia="Arial" w:cs="Arial"/>
                <w:lang w:val="en-GB"/>
              </w:rPr>
              <w:t xml:space="preserve"> e.g., </w:t>
            </w:r>
            <w:r w:rsidR="001C56F5" w:rsidRPr="70D05695">
              <w:rPr>
                <w:rFonts w:eastAsia="Arial" w:cs="Arial"/>
                <w:lang w:val="en-GB"/>
              </w:rPr>
              <w:t>in the case of learning disabilities</w:t>
            </w:r>
            <w:r w:rsidR="00936129" w:rsidRPr="70D05695">
              <w:rPr>
                <w:rFonts w:eastAsia="Arial" w:cs="Arial"/>
                <w:lang w:val="en-GB"/>
              </w:rPr>
              <w:t>.</w:t>
            </w:r>
          </w:p>
          <w:p w14:paraId="68982D05" w14:textId="68E6147A" w:rsidR="00BF1305" w:rsidRPr="00243375" w:rsidRDefault="00BF1305" w:rsidP="70D05695">
            <w:pPr>
              <w:pStyle w:val="ListParagraph"/>
              <w:spacing w:after="120"/>
              <w:ind w:left="360"/>
              <w:rPr>
                <w:rFonts w:eastAsia="Arial" w:cs="Arial"/>
              </w:rPr>
            </w:pPr>
            <w:r w:rsidRPr="70D05695">
              <w:rPr>
                <w:rFonts w:eastAsia="Arial" w:cs="Arial"/>
                <w:lang w:val="en-GB"/>
              </w:rPr>
              <w:t xml:space="preserve"> </w:t>
            </w:r>
          </w:p>
        </w:tc>
      </w:tr>
      <w:tr w:rsidR="00BF1305" w:rsidRPr="00F54996" w14:paraId="227837C6" w14:textId="77777777" w:rsidTr="00DD69B1">
        <w:tc>
          <w:tcPr>
            <w:tcW w:w="2112" w:type="dxa"/>
          </w:tcPr>
          <w:p w14:paraId="12BD6E7C" w14:textId="61447626" w:rsidR="00BF1305" w:rsidRPr="00C81593" w:rsidRDefault="00BF1305" w:rsidP="00EC2613">
            <w:pPr>
              <w:spacing w:after="120"/>
              <w:rPr>
                <w:rFonts w:eastAsia="Arial" w:cs="Arial"/>
              </w:rPr>
            </w:pPr>
            <w:r w:rsidRPr="70D05695">
              <w:rPr>
                <w:rFonts w:eastAsia="Arial" w:cs="Arial"/>
              </w:rPr>
              <w:t>How can we support ongoing development?</w:t>
            </w:r>
          </w:p>
        </w:tc>
        <w:tc>
          <w:tcPr>
            <w:tcW w:w="7229" w:type="dxa"/>
          </w:tcPr>
          <w:p w14:paraId="4681BB41" w14:textId="77777777" w:rsidR="00BF1305" w:rsidRPr="00E2289E" w:rsidRDefault="00BF1305" w:rsidP="00EC2613">
            <w:pPr>
              <w:spacing w:after="120"/>
              <w:rPr>
                <w:rFonts w:eastAsia="Arial" w:cs="Arial"/>
                <w:b/>
              </w:rPr>
            </w:pPr>
            <w:r w:rsidRPr="70D05695">
              <w:rPr>
                <w:rFonts w:eastAsia="Arial" w:cs="Arial"/>
                <w:b/>
              </w:rPr>
              <w:t xml:space="preserve">Facilitate ongoing development with periodic reviews: </w:t>
            </w:r>
          </w:p>
          <w:p w14:paraId="08405EAB" w14:textId="4250B771" w:rsidR="00BF1305" w:rsidRPr="00304A68" w:rsidRDefault="00BF1305" w:rsidP="70D05695">
            <w:pPr>
              <w:pStyle w:val="ListParagraph"/>
              <w:numPr>
                <w:ilvl w:val="0"/>
                <w:numId w:val="11"/>
              </w:numPr>
              <w:spacing w:after="120"/>
              <w:rPr>
                <w:rFonts w:eastAsia="Arial" w:cs="Arial"/>
              </w:rPr>
            </w:pPr>
            <w:r w:rsidRPr="70D05695">
              <w:rPr>
                <w:rFonts w:eastAsia="Arial" w:cs="Arial"/>
              </w:rPr>
              <w:t xml:space="preserve">Regularly review individual performance in a collaborative and constructive approach to identify support/training needs. </w:t>
            </w:r>
            <w:r w:rsidRPr="70D05695">
              <w:rPr>
                <w:rFonts w:eastAsia="Arial" w:cs="Arial"/>
              </w:rPr>
              <w:lastRenderedPageBreak/>
              <w:t>Review and explore their individual aspirations and how you might be able to support them</w:t>
            </w:r>
          </w:p>
          <w:p w14:paraId="5E27DF31" w14:textId="77777777" w:rsidR="00BF1305" w:rsidRDefault="00BF1305" w:rsidP="70D05695">
            <w:pPr>
              <w:pStyle w:val="ListParagraph"/>
              <w:numPr>
                <w:ilvl w:val="0"/>
                <w:numId w:val="11"/>
              </w:numPr>
              <w:spacing w:after="120"/>
              <w:rPr>
                <w:rFonts w:eastAsia="Arial" w:cs="Arial"/>
              </w:rPr>
            </w:pPr>
            <w:r w:rsidRPr="70D05695">
              <w:rPr>
                <w:rFonts w:eastAsia="Arial" w:cs="Arial"/>
              </w:rPr>
              <w:t xml:space="preserve">If an accessibility passport was developed earlier, it may be motivating for the individual to be able to update this as they continue developing their knowledge and skills and can boost confidence. </w:t>
            </w:r>
          </w:p>
          <w:p w14:paraId="6A6355EF" w14:textId="6FC11AA3" w:rsidR="00BF1305" w:rsidRDefault="00BF1305" w:rsidP="70D05695">
            <w:pPr>
              <w:pStyle w:val="ListParagraph"/>
              <w:numPr>
                <w:ilvl w:val="0"/>
                <w:numId w:val="11"/>
              </w:numPr>
              <w:spacing w:after="120"/>
              <w:rPr>
                <w:rFonts w:eastAsia="Arial" w:cs="Arial"/>
              </w:rPr>
            </w:pPr>
            <w:r w:rsidRPr="70D05695">
              <w:rPr>
                <w:rFonts w:eastAsia="Arial" w:cs="Arial"/>
              </w:rPr>
              <w:t xml:space="preserve">Conduct regular audits of digital tools and learning materials to ensure they meet accessibility standards. </w:t>
            </w:r>
          </w:p>
          <w:p w14:paraId="7FE48FB5" w14:textId="6339AE5B" w:rsidR="00BF1305" w:rsidRDefault="00BF1305" w:rsidP="70D05695">
            <w:pPr>
              <w:pStyle w:val="ListParagraph"/>
              <w:spacing w:after="120"/>
              <w:ind w:left="360"/>
              <w:rPr>
                <w:rFonts w:eastAsia="Arial" w:cs="Arial"/>
              </w:rPr>
            </w:pPr>
            <w:r w:rsidRPr="70D05695">
              <w:rPr>
                <w:rFonts w:eastAsia="Arial" w:cs="Arial"/>
              </w:rPr>
              <w:t>Establish feedback mechanisms to involve disabled users in the design and testing phases of digital tool development, ensuring their needs are continuously met. </w:t>
            </w:r>
          </w:p>
          <w:p w14:paraId="08443C35" w14:textId="02BC2B97" w:rsidR="00767529" w:rsidRPr="00DE7957" w:rsidRDefault="00BF1305" w:rsidP="70D05695">
            <w:pPr>
              <w:pStyle w:val="ListParagraph"/>
              <w:numPr>
                <w:ilvl w:val="0"/>
                <w:numId w:val="11"/>
              </w:numPr>
              <w:spacing w:after="120"/>
              <w:rPr>
                <w:rFonts w:eastAsia="Arial" w:cs="Arial"/>
              </w:rPr>
            </w:pPr>
            <w:r w:rsidRPr="70D05695">
              <w:rPr>
                <w:rFonts w:eastAsia="Arial" w:cs="Arial"/>
              </w:rPr>
              <w:t>Use the feedback mechanisms to inform training plans for all volunteers and share updates on these plans (‘you said: we did’).</w:t>
            </w:r>
          </w:p>
        </w:tc>
      </w:tr>
    </w:tbl>
    <w:p w14:paraId="3773C8B5" w14:textId="28BAEB57" w:rsidR="595ACB1F" w:rsidRDefault="595ACB1F">
      <w:pPr>
        <w:rPr>
          <w:rFonts w:eastAsia="Arial" w:cs="Arial"/>
        </w:rPr>
      </w:pPr>
    </w:p>
    <w:p w14:paraId="4D54BC94" w14:textId="6188C79D" w:rsidR="00BF1305" w:rsidRDefault="00BF1305">
      <w:pPr>
        <w:rPr>
          <w:rFonts w:eastAsia="Arial" w:cs="Arial"/>
          <w:b/>
          <w:color w:val="0F4761" w:themeColor="accent1" w:themeShade="BF"/>
          <w:sz w:val="32"/>
          <w:szCs w:val="32"/>
        </w:rPr>
      </w:pPr>
    </w:p>
    <w:p w14:paraId="5C591D2B" w14:textId="77777777" w:rsidR="00634EF6" w:rsidRDefault="00634EF6">
      <w:pPr>
        <w:rPr>
          <w:rFonts w:eastAsia="Arial" w:cs="Arial"/>
          <w:color w:val="0F4761" w:themeColor="accent1" w:themeShade="BF"/>
          <w:sz w:val="32"/>
          <w:szCs w:val="32"/>
        </w:rPr>
      </w:pPr>
      <w:r w:rsidRPr="70D05695">
        <w:rPr>
          <w:rFonts w:eastAsia="Arial" w:cs="Arial"/>
        </w:rPr>
        <w:br w:type="page"/>
      </w:r>
    </w:p>
    <w:p w14:paraId="66DBD371" w14:textId="4D915AE7" w:rsidR="00BF1305" w:rsidRPr="00BF1305" w:rsidRDefault="00BF1305" w:rsidP="0046468E">
      <w:pPr>
        <w:pStyle w:val="Heading2"/>
        <w:rPr>
          <w:rFonts w:eastAsia="Arial" w:cs="Arial"/>
        </w:rPr>
      </w:pPr>
      <w:bookmarkStart w:id="17" w:name="_Toc176268609"/>
      <w:r w:rsidRPr="70D05695">
        <w:rPr>
          <w:rFonts w:eastAsia="Arial" w:cs="Arial"/>
        </w:rPr>
        <w:lastRenderedPageBreak/>
        <w:t>Stage four: Retention and Exit</w:t>
      </w:r>
      <w:bookmarkEnd w:id="17"/>
    </w:p>
    <w:p w14:paraId="4B28BD5B" w14:textId="751C5DFE" w:rsidR="00BF1305" w:rsidRPr="00A5256F" w:rsidRDefault="00BF1305" w:rsidP="006A23BA">
      <w:pPr>
        <w:rPr>
          <w:rFonts w:eastAsia="Arial" w:cs="Arial"/>
        </w:rPr>
      </w:pPr>
      <w:r w:rsidRPr="70D05695">
        <w:rPr>
          <w:rFonts w:eastAsia="Arial" w:cs="Arial"/>
        </w:rPr>
        <w:t xml:space="preserve">For the recruiter, this stage is about ensuring that the disabled volunteer is integrated into the </w:t>
      </w:r>
      <w:proofErr w:type="spellStart"/>
      <w:r w:rsidRPr="70D05695">
        <w:rPr>
          <w:rFonts w:eastAsia="Arial" w:cs="Arial"/>
        </w:rPr>
        <w:t>organisation</w:t>
      </w:r>
      <w:proofErr w:type="spellEnd"/>
      <w:r w:rsidRPr="70D05695">
        <w:rPr>
          <w:rFonts w:eastAsia="Arial" w:cs="Arial"/>
        </w:rPr>
        <w:t>, able to perform effectively in their role, and is achieving their own objectives and aspirations of volunteering. Should the time come for them to move on, it is important to ensure that their feedback is gathered to inform future practice.</w:t>
      </w:r>
    </w:p>
    <w:tbl>
      <w:tblPr>
        <w:tblStyle w:val="TableGrid"/>
        <w:tblpPr w:leftFromText="180" w:rightFromText="180" w:vertAnchor="text" w:horzAnchor="margin" w:tblpY="201"/>
        <w:tblW w:w="9341"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top w:w="57" w:type="dxa"/>
          <w:bottom w:w="57" w:type="dxa"/>
        </w:tblCellMar>
        <w:tblLook w:val="04A0" w:firstRow="1" w:lastRow="0" w:firstColumn="1" w:lastColumn="0" w:noHBand="0" w:noVBand="1"/>
      </w:tblPr>
      <w:tblGrid>
        <w:gridCol w:w="2395"/>
        <w:gridCol w:w="6946"/>
      </w:tblGrid>
      <w:tr w:rsidR="00BF1305" w:rsidRPr="00F54996" w14:paraId="21C4AE5B" w14:textId="77777777" w:rsidTr="00CC4A99">
        <w:tc>
          <w:tcPr>
            <w:tcW w:w="2395" w:type="dxa"/>
            <w:shd w:val="clear" w:color="auto" w:fill="F2F2F2" w:themeFill="background1" w:themeFillShade="F2"/>
          </w:tcPr>
          <w:p w14:paraId="7BD77AF3" w14:textId="77777777" w:rsidR="00BF1305" w:rsidRPr="00511DDD" w:rsidRDefault="00BF1305" w:rsidP="0060310D">
            <w:pPr>
              <w:spacing w:after="120" w:line="276" w:lineRule="auto"/>
              <w:rPr>
                <w:rFonts w:eastAsia="Arial" w:cs="Arial"/>
                <w:b/>
              </w:rPr>
            </w:pPr>
            <w:r w:rsidRPr="70D05695">
              <w:rPr>
                <w:rFonts w:eastAsia="Arial" w:cs="Arial"/>
                <w:b/>
              </w:rPr>
              <w:t>Challenge</w:t>
            </w:r>
          </w:p>
        </w:tc>
        <w:tc>
          <w:tcPr>
            <w:tcW w:w="6946" w:type="dxa"/>
            <w:shd w:val="clear" w:color="auto" w:fill="F2F2F2" w:themeFill="background1" w:themeFillShade="F2"/>
          </w:tcPr>
          <w:p w14:paraId="1494ABEC" w14:textId="637F5FD6" w:rsidR="00BF1305" w:rsidRPr="00F54996" w:rsidRDefault="00BF1305" w:rsidP="0060310D">
            <w:pPr>
              <w:spacing w:after="120" w:line="276" w:lineRule="auto"/>
              <w:rPr>
                <w:rFonts w:eastAsia="Arial" w:cs="Arial"/>
                <w:b/>
              </w:rPr>
            </w:pPr>
            <w:r w:rsidRPr="70D05695">
              <w:rPr>
                <w:rFonts w:eastAsia="Arial" w:cs="Arial"/>
                <w:b/>
              </w:rPr>
              <w:t xml:space="preserve">Removing </w:t>
            </w:r>
            <w:r w:rsidR="00C631AA" w:rsidRPr="70D05695">
              <w:rPr>
                <w:rFonts w:eastAsia="Arial" w:cs="Arial"/>
                <w:b/>
              </w:rPr>
              <w:t>barriers</w:t>
            </w:r>
            <w:r w:rsidRPr="70D05695">
              <w:rPr>
                <w:rFonts w:eastAsia="Arial" w:cs="Arial"/>
                <w:b/>
              </w:rPr>
              <w:t>:</w:t>
            </w:r>
          </w:p>
        </w:tc>
      </w:tr>
      <w:tr w:rsidR="00CC4A99" w:rsidRPr="00F54996" w14:paraId="31708C96" w14:textId="77777777" w:rsidTr="00CC4A99">
        <w:tc>
          <w:tcPr>
            <w:tcW w:w="2395" w:type="dxa"/>
          </w:tcPr>
          <w:p w14:paraId="7D48BF0B" w14:textId="0C5FAF9F" w:rsidR="00CC4A99" w:rsidRPr="00511DDD" w:rsidRDefault="00136A86" w:rsidP="0060310D">
            <w:pPr>
              <w:spacing w:after="120" w:line="276" w:lineRule="auto"/>
              <w:rPr>
                <w:rFonts w:eastAsia="Arial" w:cs="Arial"/>
              </w:rPr>
            </w:pPr>
            <w:r w:rsidRPr="70D05695">
              <w:rPr>
                <w:rFonts w:eastAsia="Arial" w:cs="Arial"/>
              </w:rPr>
              <w:t xml:space="preserve">How do we </w:t>
            </w:r>
            <w:proofErr w:type="spellStart"/>
            <w:r w:rsidR="00BA6010" w:rsidRPr="70D05695">
              <w:rPr>
                <w:rFonts w:eastAsia="Arial" w:cs="Arial"/>
              </w:rPr>
              <w:t>optimise</w:t>
            </w:r>
            <w:proofErr w:type="spellEnd"/>
            <w:r w:rsidRPr="70D05695">
              <w:rPr>
                <w:rFonts w:eastAsia="Arial" w:cs="Arial"/>
              </w:rPr>
              <w:t xml:space="preserve"> communication</w:t>
            </w:r>
            <w:r w:rsidR="002E2F17" w:rsidRPr="70D05695">
              <w:rPr>
                <w:rFonts w:eastAsia="Arial" w:cs="Arial"/>
              </w:rPr>
              <w:t xml:space="preserve"> so that no one is excluded?</w:t>
            </w:r>
          </w:p>
        </w:tc>
        <w:tc>
          <w:tcPr>
            <w:tcW w:w="6946" w:type="dxa"/>
          </w:tcPr>
          <w:p w14:paraId="36C3A54A" w14:textId="77777777" w:rsidR="006D5224" w:rsidRPr="00E2289E" w:rsidRDefault="006D5224" w:rsidP="0060310D">
            <w:pPr>
              <w:spacing w:after="120" w:line="276" w:lineRule="auto"/>
              <w:rPr>
                <w:rFonts w:eastAsia="Arial" w:cs="Arial"/>
                <w:b/>
              </w:rPr>
            </w:pPr>
            <w:r w:rsidRPr="70D05695">
              <w:rPr>
                <w:rFonts w:eastAsia="Arial" w:cs="Arial"/>
                <w:b/>
              </w:rPr>
              <w:t>I</w:t>
            </w:r>
            <w:r w:rsidR="009F2EFF" w:rsidRPr="70D05695">
              <w:rPr>
                <w:rFonts w:eastAsia="Arial" w:cs="Arial"/>
                <w:b/>
              </w:rPr>
              <w:t xml:space="preserve">mplement diverse </w:t>
            </w:r>
            <w:r w:rsidRPr="70D05695">
              <w:rPr>
                <w:rFonts w:eastAsia="Arial" w:cs="Arial"/>
                <w:b/>
              </w:rPr>
              <w:t>communication s</w:t>
            </w:r>
            <w:r w:rsidR="009F2EFF" w:rsidRPr="70D05695">
              <w:rPr>
                <w:rFonts w:eastAsia="Arial" w:cs="Arial"/>
                <w:b/>
              </w:rPr>
              <w:t>trategies</w:t>
            </w:r>
            <w:r w:rsidRPr="70D05695">
              <w:rPr>
                <w:rFonts w:eastAsia="Arial" w:cs="Arial"/>
                <w:b/>
              </w:rPr>
              <w:t>:</w:t>
            </w:r>
          </w:p>
          <w:p w14:paraId="6A64A862" w14:textId="4D6B0D68" w:rsidR="006D5224" w:rsidRPr="006D5224" w:rsidRDefault="006D5224" w:rsidP="70D05695">
            <w:pPr>
              <w:pStyle w:val="ListParagraph"/>
              <w:numPr>
                <w:ilvl w:val="0"/>
                <w:numId w:val="20"/>
              </w:numPr>
              <w:spacing w:after="120" w:line="276" w:lineRule="auto"/>
              <w:rPr>
                <w:rFonts w:eastAsia="Arial" w:cs="Arial"/>
                <w:lang w:val="en-GB"/>
              </w:rPr>
            </w:pPr>
            <w:r w:rsidRPr="70D05695">
              <w:rPr>
                <w:rFonts w:eastAsia="Arial" w:cs="Arial"/>
              </w:rPr>
              <w:t>C</w:t>
            </w:r>
            <w:r w:rsidR="009F2EFF" w:rsidRPr="70D05695">
              <w:rPr>
                <w:rFonts w:eastAsia="Arial" w:cs="Arial"/>
              </w:rPr>
              <w:t>onsider alternative methods of communication and engagement to ensure inclusivity</w:t>
            </w:r>
          </w:p>
          <w:p w14:paraId="49CCC63A" w14:textId="4641BEEC" w:rsidR="006D5224" w:rsidRPr="006D5224" w:rsidRDefault="006D5224" w:rsidP="70D05695">
            <w:pPr>
              <w:pStyle w:val="ListParagraph"/>
              <w:numPr>
                <w:ilvl w:val="0"/>
                <w:numId w:val="20"/>
              </w:numPr>
              <w:spacing w:after="120" w:line="276" w:lineRule="auto"/>
              <w:rPr>
                <w:rFonts w:eastAsia="Arial" w:cs="Arial"/>
                <w:lang w:val="en-GB"/>
              </w:rPr>
            </w:pPr>
            <w:r w:rsidRPr="70D05695">
              <w:rPr>
                <w:rFonts w:eastAsia="Arial" w:cs="Arial"/>
              </w:rPr>
              <w:t>W</w:t>
            </w:r>
            <w:r w:rsidR="009F2EFF" w:rsidRPr="70D05695">
              <w:rPr>
                <w:rFonts w:eastAsia="Arial" w:cs="Arial"/>
              </w:rPr>
              <w:t xml:space="preserve">ebsites, applications and digital content should be </w:t>
            </w:r>
            <w:proofErr w:type="spellStart"/>
            <w:r w:rsidR="009F2EFF" w:rsidRPr="70D05695">
              <w:rPr>
                <w:rFonts w:eastAsia="Arial" w:cs="Arial"/>
              </w:rPr>
              <w:t>optimised</w:t>
            </w:r>
            <w:proofErr w:type="spellEnd"/>
            <w:r w:rsidR="009F2EFF" w:rsidRPr="70D05695">
              <w:rPr>
                <w:rFonts w:eastAsia="Arial" w:cs="Arial"/>
              </w:rPr>
              <w:t xml:space="preserve"> for smartphone</w:t>
            </w:r>
            <w:r w:rsidR="000A3DA5" w:rsidRPr="70D05695">
              <w:rPr>
                <w:rFonts w:eastAsia="Arial" w:cs="Arial"/>
              </w:rPr>
              <w:t xml:space="preserve">s as these are </w:t>
            </w:r>
            <w:r w:rsidR="00D55F09" w:rsidRPr="70D05695">
              <w:rPr>
                <w:rFonts w:eastAsia="Arial" w:cs="Arial"/>
              </w:rPr>
              <w:t>most used</w:t>
            </w:r>
            <w:r w:rsidR="009F2EFF" w:rsidRPr="70D05695">
              <w:rPr>
                <w:rFonts w:eastAsia="Arial" w:cs="Arial"/>
              </w:rPr>
              <w:t xml:space="preserve">. </w:t>
            </w:r>
          </w:p>
          <w:p w14:paraId="2B42993E" w14:textId="77777777" w:rsidR="000A3DA5" w:rsidRPr="000A3DA5" w:rsidRDefault="009F2EFF" w:rsidP="70D05695">
            <w:pPr>
              <w:pStyle w:val="ListParagraph"/>
              <w:numPr>
                <w:ilvl w:val="0"/>
                <w:numId w:val="20"/>
              </w:numPr>
              <w:spacing w:after="120" w:line="276" w:lineRule="auto"/>
              <w:rPr>
                <w:rFonts w:eastAsia="Arial" w:cs="Arial"/>
                <w:lang w:val="en-GB"/>
              </w:rPr>
            </w:pPr>
            <w:r w:rsidRPr="70D05695">
              <w:rPr>
                <w:rFonts w:eastAsia="Arial" w:cs="Arial"/>
              </w:rPr>
              <w:t xml:space="preserve">Knowing </w:t>
            </w:r>
            <w:r w:rsidR="00BA1B02" w:rsidRPr="70D05695">
              <w:rPr>
                <w:rFonts w:eastAsia="Arial" w:cs="Arial"/>
              </w:rPr>
              <w:t>which devices your volunteers have access to</w:t>
            </w:r>
            <w:r w:rsidR="003B524D" w:rsidRPr="70D05695">
              <w:rPr>
                <w:rFonts w:eastAsia="Arial" w:cs="Arial"/>
              </w:rPr>
              <w:t xml:space="preserve"> will enable you to a</w:t>
            </w:r>
            <w:r w:rsidRPr="70D05695">
              <w:rPr>
                <w:rFonts w:eastAsia="Arial" w:cs="Arial"/>
              </w:rPr>
              <w:t>llocate resources more effectively</w:t>
            </w:r>
          </w:p>
          <w:p w14:paraId="01BB6E30" w14:textId="77777777" w:rsidR="00CC4A99" w:rsidRPr="00BA6010" w:rsidRDefault="000A3DA5" w:rsidP="70D05695">
            <w:pPr>
              <w:pStyle w:val="ListParagraph"/>
              <w:numPr>
                <w:ilvl w:val="0"/>
                <w:numId w:val="20"/>
              </w:numPr>
              <w:spacing w:after="120" w:line="276" w:lineRule="auto"/>
              <w:rPr>
                <w:rFonts w:eastAsia="Arial" w:cs="Arial"/>
                <w:lang w:val="en-GB"/>
              </w:rPr>
            </w:pPr>
            <w:proofErr w:type="spellStart"/>
            <w:r w:rsidRPr="70D05695">
              <w:rPr>
                <w:rFonts w:eastAsia="Arial" w:cs="Arial"/>
              </w:rPr>
              <w:t>P</w:t>
            </w:r>
            <w:r w:rsidR="009F2EFF" w:rsidRPr="70D05695">
              <w:rPr>
                <w:rFonts w:eastAsia="Arial" w:cs="Arial"/>
              </w:rPr>
              <w:t>rioritise</w:t>
            </w:r>
            <w:proofErr w:type="spellEnd"/>
            <w:r w:rsidR="009F2EFF" w:rsidRPr="70D05695">
              <w:rPr>
                <w:rFonts w:eastAsia="Arial" w:cs="Arial"/>
              </w:rPr>
              <w:t xml:space="preserve"> the development of mobile-friendly interfaces and application</w:t>
            </w:r>
            <w:r w:rsidRPr="70D05695">
              <w:rPr>
                <w:rFonts w:eastAsia="Arial" w:cs="Arial"/>
              </w:rPr>
              <w:t>s</w:t>
            </w:r>
            <w:r w:rsidR="00BA6010" w:rsidRPr="70D05695">
              <w:rPr>
                <w:rFonts w:eastAsia="Arial" w:cs="Arial"/>
              </w:rPr>
              <w:t>,</w:t>
            </w:r>
            <w:r w:rsidR="009F2EFF" w:rsidRPr="70D05695">
              <w:rPr>
                <w:rFonts w:eastAsia="Arial" w:cs="Arial"/>
              </w:rPr>
              <w:t xml:space="preserve"> which must be designed with accessibility considerations for disabled users</w:t>
            </w:r>
            <w:r w:rsidR="00BA6010" w:rsidRPr="70D05695">
              <w:rPr>
                <w:rFonts w:eastAsia="Arial" w:cs="Arial"/>
              </w:rPr>
              <w:t>,</w:t>
            </w:r>
            <w:r w:rsidR="009F2EFF" w:rsidRPr="70D05695">
              <w:rPr>
                <w:rFonts w:eastAsia="Arial" w:cs="Arial"/>
              </w:rPr>
              <w:t xml:space="preserve"> from the outset. </w:t>
            </w:r>
          </w:p>
          <w:p w14:paraId="6AD611AA" w14:textId="15D4861E" w:rsidR="00BA6010" w:rsidRPr="006D5224" w:rsidRDefault="00BA6010" w:rsidP="70D05695">
            <w:pPr>
              <w:pStyle w:val="ListParagraph"/>
              <w:spacing w:after="120" w:line="276" w:lineRule="auto"/>
              <w:ind w:left="360"/>
              <w:rPr>
                <w:rFonts w:eastAsia="Arial" w:cs="Arial"/>
                <w:lang w:val="en-GB"/>
              </w:rPr>
            </w:pPr>
          </w:p>
        </w:tc>
      </w:tr>
      <w:tr w:rsidR="00BC2033" w:rsidRPr="00F54996" w14:paraId="42F91CE1" w14:textId="77777777" w:rsidTr="00CC4A99">
        <w:tc>
          <w:tcPr>
            <w:tcW w:w="2395" w:type="dxa"/>
          </w:tcPr>
          <w:p w14:paraId="0A6ED0CD" w14:textId="29A6CBB3" w:rsidR="00BC2033" w:rsidRPr="00511DDD" w:rsidRDefault="00BC2033" w:rsidP="0060310D">
            <w:pPr>
              <w:spacing w:after="120" w:line="276" w:lineRule="auto"/>
              <w:rPr>
                <w:rFonts w:eastAsia="Arial" w:cs="Arial"/>
              </w:rPr>
            </w:pPr>
            <w:r w:rsidRPr="70D05695">
              <w:rPr>
                <w:rFonts w:eastAsia="Arial" w:cs="Arial"/>
              </w:rPr>
              <w:t xml:space="preserve">How do we </w:t>
            </w:r>
            <w:r w:rsidR="00660909" w:rsidRPr="70D05695">
              <w:rPr>
                <w:rFonts w:eastAsia="Arial" w:cs="Arial"/>
              </w:rPr>
              <w:t xml:space="preserve">promote the </w:t>
            </w:r>
            <w:r w:rsidRPr="70D05695">
              <w:rPr>
                <w:rFonts w:eastAsia="Arial" w:cs="Arial"/>
              </w:rPr>
              <w:t>develop</w:t>
            </w:r>
            <w:r w:rsidR="00660909" w:rsidRPr="70D05695">
              <w:rPr>
                <w:rFonts w:eastAsia="Arial" w:cs="Arial"/>
              </w:rPr>
              <w:t xml:space="preserve">ment </w:t>
            </w:r>
            <w:r w:rsidR="001F4AAE" w:rsidRPr="70D05695">
              <w:rPr>
                <w:rFonts w:eastAsia="Arial" w:cs="Arial"/>
              </w:rPr>
              <w:t>of social</w:t>
            </w:r>
            <w:r w:rsidRPr="70D05695">
              <w:rPr>
                <w:rFonts w:eastAsia="Arial" w:cs="Arial"/>
              </w:rPr>
              <w:t xml:space="preserve"> capital?</w:t>
            </w:r>
          </w:p>
        </w:tc>
        <w:tc>
          <w:tcPr>
            <w:tcW w:w="6946" w:type="dxa"/>
          </w:tcPr>
          <w:p w14:paraId="45E87C2D" w14:textId="75293667" w:rsidR="001A4C7D" w:rsidRPr="00E2289E" w:rsidRDefault="00BC2033" w:rsidP="0060310D">
            <w:pPr>
              <w:spacing w:after="120" w:line="276" w:lineRule="auto"/>
              <w:rPr>
                <w:rFonts w:eastAsia="Arial" w:cs="Arial"/>
                <w:b/>
                <w:lang w:val="en-GB"/>
              </w:rPr>
            </w:pPr>
            <w:r w:rsidRPr="70D05695">
              <w:rPr>
                <w:rFonts w:eastAsia="Arial" w:cs="Arial"/>
                <w:b/>
                <w:lang w:val="en-GB"/>
              </w:rPr>
              <w:t xml:space="preserve">Provide opportunities for networking and community-building </w:t>
            </w:r>
            <w:r w:rsidR="0060310D" w:rsidRPr="70D05695">
              <w:rPr>
                <w:rFonts w:eastAsia="Arial" w:cs="Arial"/>
                <w:b/>
                <w:lang w:val="en-GB"/>
              </w:rPr>
              <w:t>online.</w:t>
            </w:r>
          </w:p>
          <w:p w14:paraId="3AEC1409" w14:textId="57F4AB10" w:rsidR="00BC2033" w:rsidRPr="001A4C7D" w:rsidRDefault="001A4C7D" w:rsidP="70D05695">
            <w:pPr>
              <w:pStyle w:val="ListParagraph"/>
              <w:numPr>
                <w:ilvl w:val="0"/>
                <w:numId w:val="20"/>
              </w:numPr>
              <w:spacing w:after="120" w:line="276" w:lineRule="auto"/>
              <w:rPr>
                <w:rFonts w:eastAsia="Arial" w:cs="Arial"/>
                <w:lang w:val="en-GB"/>
              </w:rPr>
            </w:pPr>
            <w:r w:rsidRPr="70D05695">
              <w:rPr>
                <w:rFonts w:eastAsia="Arial" w:cs="Arial"/>
                <w:lang w:val="en-GB"/>
              </w:rPr>
              <w:t>T</w:t>
            </w:r>
            <w:r w:rsidR="00BC2033" w:rsidRPr="70D05695">
              <w:rPr>
                <w:rFonts w:eastAsia="Arial" w:cs="Arial"/>
                <w:lang w:val="en-GB"/>
              </w:rPr>
              <w:t xml:space="preserve">hese can lead to increased social inclusion and personal development for </w:t>
            </w:r>
            <w:r w:rsidR="1123396E" w:rsidRPr="70D05695">
              <w:rPr>
                <w:rFonts w:eastAsia="Arial" w:cs="Arial"/>
                <w:lang w:val="en-GB"/>
              </w:rPr>
              <w:t xml:space="preserve">disabled </w:t>
            </w:r>
            <w:r w:rsidR="0060310D" w:rsidRPr="70D05695">
              <w:rPr>
                <w:rFonts w:eastAsia="Arial" w:cs="Arial"/>
                <w:lang w:val="en-GB"/>
              </w:rPr>
              <w:t>volunteers.</w:t>
            </w:r>
          </w:p>
          <w:p w14:paraId="09578E13" w14:textId="53EB75C7" w:rsidR="00BC2033" w:rsidRPr="006064CC" w:rsidRDefault="00BC2033" w:rsidP="70D05695">
            <w:pPr>
              <w:pStyle w:val="ListParagraph"/>
              <w:numPr>
                <w:ilvl w:val="0"/>
                <w:numId w:val="11"/>
              </w:numPr>
              <w:spacing w:after="120" w:line="276" w:lineRule="auto"/>
              <w:rPr>
                <w:rFonts w:eastAsia="Arial" w:cs="Arial"/>
                <w:lang w:val="en-GB"/>
              </w:rPr>
            </w:pPr>
            <w:r w:rsidRPr="70D05695">
              <w:rPr>
                <w:rFonts w:eastAsia="Arial" w:cs="Arial"/>
                <w:lang w:val="en-GB"/>
              </w:rPr>
              <w:t xml:space="preserve">Integration on social media can lead to improvements in digital </w:t>
            </w:r>
            <w:r w:rsidR="0060310D" w:rsidRPr="70D05695">
              <w:rPr>
                <w:rFonts w:eastAsia="Arial" w:cs="Arial"/>
                <w:lang w:val="en-GB"/>
              </w:rPr>
              <w:t>inclusion.</w:t>
            </w:r>
            <w:r w:rsidR="00CC32BC" w:rsidRPr="70D05695">
              <w:rPr>
                <w:rFonts w:eastAsia="Arial" w:cs="Arial"/>
                <w:lang w:val="en-GB"/>
              </w:rPr>
              <w:t xml:space="preserve"> </w:t>
            </w:r>
          </w:p>
          <w:p w14:paraId="4939BBD4" w14:textId="54A5749E" w:rsidR="00BC2033" w:rsidRPr="00CE2121" w:rsidRDefault="00BC2033" w:rsidP="70D05695">
            <w:pPr>
              <w:pStyle w:val="ListParagraph"/>
              <w:numPr>
                <w:ilvl w:val="0"/>
                <w:numId w:val="11"/>
              </w:numPr>
              <w:spacing w:after="120" w:line="276" w:lineRule="auto"/>
              <w:rPr>
                <w:rFonts w:eastAsia="Arial" w:cs="Arial"/>
                <w:lang w:val="en-GB"/>
              </w:rPr>
            </w:pPr>
            <w:r w:rsidRPr="70D05695">
              <w:rPr>
                <w:rFonts w:eastAsia="Arial" w:cs="Arial"/>
                <w:lang w:val="en-GB"/>
              </w:rPr>
              <w:t>Encourage</w:t>
            </w:r>
            <w:r w:rsidR="37930967" w:rsidRPr="70D05695">
              <w:rPr>
                <w:rFonts w:eastAsia="Arial" w:cs="Arial"/>
                <w:lang w:val="en-GB"/>
              </w:rPr>
              <w:t xml:space="preserve"> </w:t>
            </w:r>
            <w:r w:rsidR="08B70412" w:rsidRPr="70D05695">
              <w:rPr>
                <w:rFonts w:eastAsia="Arial" w:cs="Arial"/>
                <w:lang w:val="en-GB"/>
              </w:rPr>
              <w:t>disabled</w:t>
            </w:r>
            <w:r w:rsidRPr="70D05695">
              <w:rPr>
                <w:rFonts w:eastAsia="Arial" w:cs="Arial"/>
                <w:lang w:val="en-GB"/>
              </w:rPr>
              <w:t xml:space="preserve"> volunteers to participate in social activities wherever possible, using a range of different strategies both online and offline </w:t>
            </w:r>
            <w:proofErr w:type="gramStart"/>
            <w:r w:rsidRPr="70D05695">
              <w:rPr>
                <w:rFonts w:eastAsia="Arial" w:cs="Arial"/>
                <w:lang w:val="en-GB"/>
              </w:rPr>
              <w:t>in order to</w:t>
            </w:r>
            <w:proofErr w:type="gramEnd"/>
            <w:r w:rsidRPr="70D05695">
              <w:rPr>
                <w:rFonts w:eastAsia="Arial" w:cs="Arial"/>
                <w:lang w:val="en-GB"/>
              </w:rPr>
              <w:t xml:space="preserve"> create opportunities for all.</w:t>
            </w:r>
          </w:p>
          <w:p w14:paraId="264EBB6C" w14:textId="097EBE07" w:rsidR="00A2467D" w:rsidRPr="00A2467D" w:rsidRDefault="00BC2033" w:rsidP="70D05695">
            <w:pPr>
              <w:pStyle w:val="ListParagraph"/>
              <w:numPr>
                <w:ilvl w:val="0"/>
                <w:numId w:val="12"/>
              </w:numPr>
              <w:spacing w:after="120" w:line="276" w:lineRule="auto"/>
              <w:rPr>
                <w:rFonts w:eastAsia="Arial" w:cs="Arial"/>
              </w:rPr>
            </w:pPr>
            <w:r w:rsidRPr="70D05695">
              <w:rPr>
                <w:rFonts w:eastAsia="Arial" w:cs="Arial"/>
                <w:lang w:val="en-GB"/>
              </w:rPr>
              <w:t xml:space="preserve">Encourage engagement in social media through an internal online platform or by engaging with mainstream social </w:t>
            </w:r>
            <w:r w:rsidR="603D83EB" w:rsidRPr="70D05695">
              <w:rPr>
                <w:rFonts w:eastAsia="Arial" w:cs="Arial"/>
                <w:lang w:val="en-GB"/>
              </w:rPr>
              <w:t>media</w:t>
            </w:r>
            <w:r w:rsidR="37930967" w:rsidRPr="70D05695">
              <w:rPr>
                <w:rFonts w:eastAsia="Arial" w:cs="Arial"/>
                <w:lang w:val="en-GB"/>
              </w:rPr>
              <w:t xml:space="preserve"> </w:t>
            </w:r>
            <w:r w:rsidRPr="70D05695">
              <w:rPr>
                <w:rFonts w:eastAsia="Arial" w:cs="Arial"/>
                <w:lang w:val="en-GB"/>
              </w:rPr>
              <w:t>pages.</w:t>
            </w:r>
          </w:p>
          <w:p w14:paraId="2563511F" w14:textId="741D159A" w:rsidR="00BC2033" w:rsidRDefault="00A2467D" w:rsidP="70D05695">
            <w:pPr>
              <w:pStyle w:val="ListParagraph"/>
              <w:numPr>
                <w:ilvl w:val="0"/>
                <w:numId w:val="12"/>
              </w:numPr>
              <w:spacing w:after="120" w:line="276" w:lineRule="auto"/>
              <w:rPr>
                <w:rFonts w:eastAsia="Arial" w:cs="Arial"/>
              </w:rPr>
            </w:pPr>
            <w:r w:rsidRPr="70D05695">
              <w:rPr>
                <w:rFonts w:eastAsia="Arial" w:cs="Arial"/>
                <w:lang w:val="en-GB"/>
              </w:rPr>
              <w:t>Provide</w:t>
            </w:r>
            <w:r w:rsidR="00A142AD" w:rsidRPr="70D05695">
              <w:rPr>
                <w:rFonts w:eastAsia="Arial" w:cs="Arial"/>
                <w:lang w:val="en-GB"/>
              </w:rPr>
              <w:t xml:space="preserve"> guidance</w:t>
            </w:r>
            <w:r w:rsidRPr="70D05695">
              <w:rPr>
                <w:rFonts w:eastAsia="Arial" w:cs="Arial"/>
                <w:lang w:val="en-GB"/>
              </w:rPr>
              <w:t xml:space="preserve"> and support for those who may feel</w:t>
            </w:r>
            <w:r w:rsidR="00AB07CE" w:rsidRPr="70D05695">
              <w:rPr>
                <w:rFonts w:eastAsia="Arial" w:cs="Arial"/>
                <w:lang w:val="en-GB"/>
              </w:rPr>
              <w:t xml:space="preserve">/ be vulnerable </w:t>
            </w:r>
            <w:r w:rsidR="0060310D" w:rsidRPr="70D05695">
              <w:rPr>
                <w:rFonts w:eastAsia="Arial" w:cs="Arial"/>
                <w:lang w:val="en-GB"/>
              </w:rPr>
              <w:t>online.</w:t>
            </w:r>
            <w:r w:rsidR="00BC2033" w:rsidRPr="70D05695">
              <w:rPr>
                <w:rFonts w:eastAsia="Arial" w:cs="Arial"/>
                <w:lang w:val="en-GB"/>
              </w:rPr>
              <w:t xml:space="preserve"> </w:t>
            </w:r>
          </w:p>
          <w:p w14:paraId="06A32F11" w14:textId="6856CDE2" w:rsidR="00BC2033" w:rsidRPr="00261CEE" w:rsidRDefault="00BC2033" w:rsidP="70D05695">
            <w:pPr>
              <w:pStyle w:val="ListParagraph"/>
              <w:numPr>
                <w:ilvl w:val="0"/>
                <w:numId w:val="12"/>
              </w:numPr>
              <w:spacing w:after="120" w:line="276" w:lineRule="auto"/>
              <w:rPr>
                <w:rFonts w:eastAsia="Arial" w:cs="Arial"/>
              </w:rPr>
            </w:pPr>
            <w:r w:rsidRPr="70D05695">
              <w:rPr>
                <w:rFonts w:eastAsia="Arial" w:cs="Arial"/>
              </w:rPr>
              <w:t xml:space="preserve">Develop </w:t>
            </w:r>
            <w:r w:rsidR="00A142AD" w:rsidRPr="70D05695">
              <w:rPr>
                <w:rFonts w:eastAsia="Arial" w:cs="Arial"/>
              </w:rPr>
              <w:t xml:space="preserve">guidance </w:t>
            </w:r>
            <w:r w:rsidRPr="70D05695">
              <w:rPr>
                <w:rFonts w:eastAsia="Arial" w:cs="Arial"/>
              </w:rPr>
              <w:t xml:space="preserve">for carers and support networks to assist </w:t>
            </w:r>
            <w:r w:rsidR="785D3F2C" w:rsidRPr="70D05695">
              <w:rPr>
                <w:rFonts w:eastAsia="Arial" w:cs="Arial"/>
              </w:rPr>
              <w:t xml:space="preserve">disabled </w:t>
            </w:r>
            <w:r w:rsidRPr="70D05695">
              <w:rPr>
                <w:rFonts w:eastAsia="Arial" w:cs="Arial"/>
              </w:rPr>
              <w:t>volunteers</w:t>
            </w:r>
            <w:r w:rsidR="785D3F2C" w:rsidRPr="70D05695">
              <w:rPr>
                <w:rFonts w:eastAsia="Arial" w:cs="Arial"/>
              </w:rPr>
              <w:t>.</w:t>
            </w:r>
          </w:p>
          <w:p w14:paraId="584D0E4E" w14:textId="18D7A3F5" w:rsidR="0099530A" w:rsidRPr="0060310D" w:rsidRDefault="00BC2033" w:rsidP="70D05695">
            <w:pPr>
              <w:pStyle w:val="ListParagraph"/>
              <w:numPr>
                <w:ilvl w:val="0"/>
                <w:numId w:val="12"/>
              </w:numPr>
              <w:spacing w:after="120" w:line="276" w:lineRule="auto"/>
              <w:rPr>
                <w:rFonts w:eastAsia="Arial" w:cs="Arial"/>
                <w:lang w:val="en-GB"/>
              </w:rPr>
            </w:pPr>
            <w:r w:rsidRPr="70D05695">
              <w:rPr>
                <w:rFonts w:eastAsia="Arial" w:cs="Arial"/>
              </w:rPr>
              <w:lastRenderedPageBreak/>
              <w:t>Implement a one-to-one mentor system, fostering peer support and skill development</w:t>
            </w:r>
          </w:p>
        </w:tc>
      </w:tr>
      <w:tr w:rsidR="00624E2D" w:rsidRPr="00F54996" w14:paraId="656A4D38" w14:textId="77777777" w:rsidTr="00CC4A99">
        <w:tc>
          <w:tcPr>
            <w:tcW w:w="2395" w:type="dxa"/>
          </w:tcPr>
          <w:p w14:paraId="6B503E92" w14:textId="68008399" w:rsidR="00624E2D" w:rsidRPr="00511DDD" w:rsidRDefault="00624E2D" w:rsidP="0060310D">
            <w:pPr>
              <w:spacing w:after="120" w:line="276" w:lineRule="auto"/>
              <w:rPr>
                <w:rFonts w:eastAsia="Arial" w:cs="Arial"/>
              </w:rPr>
            </w:pPr>
            <w:r w:rsidRPr="70D05695">
              <w:rPr>
                <w:rFonts w:eastAsia="Arial" w:cs="Arial"/>
              </w:rPr>
              <w:lastRenderedPageBreak/>
              <w:t>What about when it’s time to move on?</w:t>
            </w:r>
          </w:p>
        </w:tc>
        <w:tc>
          <w:tcPr>
            <w:tcW w:w="6946" w:type="dxa"/>
          </w:tcPr>
          <w:p w14:paraId="568C5289" w14:textId="4ED5C319" w:rsidR="00624E2D" w:rsidRPr="00042791" w:rsidRDefault="00624E2D" w:rsidP="0060310D">
            <w:pPr>
              <w:spacing w:after="120" w:line="276" w:lineRule="auto"/>
              <w:rPr>
                <w:rFonts w:eastAsia="Arial" w:cs="Arial"/>
                <w:b/>
              </w:rPr>
            </w:pPr>
            <w:r w:rsidRPr="70D05695">
              <w:rPr>
                <w:rFonts w:eastAsia="Arial" w:cs="Arial"/>
                <w:b/>
              </w:rPr>
              <w:t xml:space="preserve">Conduct an exit interview </w:t>
            </w:r>
            <w:r w:rsidR="00752DF0" w:rsidRPr="70D05695">
              <w:rPr>
                <w:rFonts w:eastAsia="Arial" w:cs="Arial"/>
                <w:b/>
              </w:rPr>
              <w:t xml:space="preserve">about digital inclusion </w:t>
            </w:r>
            <w:r w:rsidRPr="70D05695">
              <w:rPr>
                <w:rFonts w:eastAsia="Arial" w:cs="Arial"/>
                <w:b/>
              </w:rPr>
              <w:t xml:space="preserve">with </w:t>
            </w:r>
            <w:r w:rsidR="00E2289E" w:rsidRPr="70D05695">
              <w:rPr>
                <w:rFonts w:eastAsia="Arial" w:cs="Arial"/>
                <w:b/>
              </w:rPr>
              <w:t>everyone</w:t>
            </w:r>
            <w:r w:rsidRPr="70D05695">
              <w:rPr>
                <w:rFonts w:eastAsia="Arial" w:cs="Arial"/>
                <w:b/>
              </w:rPr>
              <w:t xml:space="preserve"> who is leaving the </w:t>
            </w:r>
            <w:proofErr w:type="spellStart"/>
            <w:r w:rsidRPr="70D05695">
              <w:rPr>
                <w:rFonts w:eastAsia="Arial" w:cs="Arial"/>
                <w:b/>
              </w:rPr>
              <w:t>organisation</w:t>
            </w:r>
            <w:proofErr w:type="spellEnd"/>
            <w:r w:rsidRPr="70D05695">
              <w:rPr>
                <w:rFonts w:eastAsia="Arial" w:cs="Arial"/>
                <w:b/>
              </w:rPr>
              <w:t xml:space="preserve"> </w:t>
            </w:r>
          </w:p>
          <w:p w14:paraId="097FF0CC" w14:textId="43ACBB96" w:rsidR="00624E2D" w:rsidRPr="00C23AC0" w:rsidRDefault="00624E2D" w:rsidP="70D05695">
            <w:pPr>
              <w:pStyle w:val="ListParagraph"/>
              <w:numPr>
                <w:ilvl w:val="0"/>
                <w:numId w:val="18"/>
              </w:numPr>
              <w:spacing w:after="120" w:line="276" w:lineRule="auto"/>
              <w:rPr>
                <w:rFonts w:eastAsia="Arial" w:cs="Arial"/>
              </w:rPr>
            </w:pPr>
            <w:r w:rsidRPr="70D05695">
              <w:rPr>
                <w:rFonts w:eastAsia="Arial" w:cs="Arial"/>
              </w:rPr>
              <w:t xml:space="preserve">Learn from and </w:t>
            </w:r>
            <w:proofErr w:type="spellStart"/>
            <w:r w:rsidRPr="70D05695">
              <w:rPr>
                <w:rFonts w:eastAsia="Arial" w:cs="Arial"/>
              </w:rPr>
              <w:t>capitalise</w:t>
            </w:r>
            <w:proofErr w:type="spellEnd"/>
            <w:r w:rsidRPr="70D05695">
              <w:rPr>
                <w:rFonts w:eastAsia="Arial" w:cs="Arial"/>
              </w:rPr>
              <w:t xml:space="preserve"> on their feedback: </w:t>
            </w:r>
            <w:r w:rsidR="000C0B81" w:rsidRPr="70D05695">
              <w:rPr>
                <w:rFonts w:eastAsia="Arial" w:cs="Arial"/>
              </w:rPr>
              <w:t>these volunteers</w:t>
            </w:r>
            <w:r w:rsidRPr="70D05695">
              <w:rPr>
                <w:rFonts w:eastAsia="Arial" w:cs="Arial"/>
              </w:rPr>
              <w:t xml:space="preserve"> are experts by experience.</w:t>
            </w:r>
          </w:p>
          <w:p w14:paraId="41223632" w14:textId="5AB72690" w:rsidR="00624E2D" w:rsidRDefault="00624E2D" w:rsidP="70D05695">
            <w:pPr>
              <w:pStyle w:val="ListParagraph"/>
              <w:numPr>
                <w:ilvl w:val="0"/>
                <w:numId w:val="13"/>
              </w:numPr>
              <w:spacing w:after="120" w:line="276" w:lineRule="auto"/>
              <w:rPr>
                <w:rFonts w:eastAsia="Arial" w:cs="Arial"/>
              </w:rPr>
            </w:pPr>
            <w:r w:rsidRPr="70D05695">
              <w:rPr>
                <w:rFonts w:eastAsia="Arial" w:cs="Arial"/>
              </w:rPr>
              <w:t>Support reflection on what has gone well</w:t>
            </w:r>
            <w:r w:rsidR="000C0B81" w:rsidRPr="70D05695">
              <w:rPr>
                <w:rFonts w:eastAsia="Arial" w:cs="Arial"/>
              </w:rPr>
              <w:t>,</w:t>
            </w:r>
            <w:r w:rsidRPr="70D05695">
              <w:rPr>
                <w:rFonts w:eastAsia="Arial" w:cs="Arial"/>
              </w:rPr>
              <w:t xml:space="preserve"> what could have been better during their time with you</w:t>
            </w:r>
            <w:r w:rsidR="000C0B81" w:rsidRPr="70D05695">
              <w:rPr>
                <w:rFonts w:eastAsia="Arial" w:cs="Arial"/>
              </w:rPr>
              <w:t>,</w:t>
            </w:r>
            <w:r w:rsidR="00E140A4" w:rsidRPr="70D05695">
              <w:rPr>
                <w:rFonts w:eastAsia="Arial" w:cs="Arial"/>
              </w:rPr>
              <w:t xml:space="preserve"> and what could be done to improve </w:t>
            </w:r>
            <w:r w:rsidR="00042791" w:rsidRPr="70D05695">
              <w:rPr>
                <w:rFonts w:eastAsia="Arial" w:cs="Arial"/>
              </w:rPr>
              <w:t xml:space="preserve">digital inclusion </w:t>
            </w:r>
            <w:r w:rsidR="00E140A4" w:rsidRPr="70D05695">
              <w:rPr>
                <w:rFonts w:eastAsia="Arial" w:cs="Arial"/>
              </w:rPr>
              <w:t>in future</w:t>
            </w:r>
            <w:r w:rsidRPr="70D05695">
              <w:rPr>
                <w:rFonts w:eastAsia="Arial" w:cs="Arial"/>
              </w:rPr>
              <w:t>.</w:t>
            </w:r>
          </w:p>
          <w:p w14:paraId="6EB9A9DC" w14:textId="78A220E2" w:rsidR="00624E2D" w:rsidRPr="00624E2D" w:rsidRDefault="00624E2D" w:rsidP="70D05695">
            <w:pPr>
              <w:pStyle w:val="ListParagraph"/>
              <w:numPr>
                <w:ilvl w:val="0"/>
                <w:numId w:val="13"/>
              </w:numPr>
              <w:spacing w:after="120" w:line="276" w:lineRule="auto"/>
              <w:rPr>
                <w:rFonts w:eastAsia="Arial" w:cs="Arial"/>
              </w:rPr>
            </w:pPr>
            <w:r w:rsidRPr="70D05695">
              <w:rPr>
                <w:rFonts w:eastAsia="Arial" w:cs="Arial"/>
              </w:rPr>
              <w:t xml:space="preserve">Seek their recommendations for future volunteers </w:t>
            </w:r>
            <w:r w:rsidR="00E140A4" w:rsidRPr="70D05695">
              <w:rPr>
                <w:rFonts w:eastAsia="Arial" w:cs="Arial"/>
              </w:rPr>
              <w:t>who may be</w:t>
            </w:r>
            <w:r w:rsidRPr="70D05695">
              <w:rPr>
                <w:rFonts w:eastAsia="Arial" w:cs="Arial"/>
              </w:rPr>
              <w:t xml:space="preserve"> recruited</w:t>
            </w:r>
          </w:p>
          <w:p w14:paraId="754603DC" w14:textId="329B9970" w:rsidR="00624E2D" w:rsidRPr="00624E2D" w:rsidRDefault="003C3029" w:rsidP="70D05695">
            <w:pPr>
              <w:pStyle w:val="ListParagraph"/>
              <w:numPr>
                <w:ilvl w:val="0"/>
                <w:numId w:val="13"/>
              </w:numPr>
              <w:spacing w:after="120" w:line="276" w:lineRule="auto"/>
              <w:rPr>
                <w:rFonts w:eastAsia="Arial" w:cs="Arial"/>
              </w:rPr>
            </w:pPr>
            <w:r w:rsidRPr="70D05695">
              <w:rPr>
                <w:rFonts w:eastAsia="Arial" w:cs="Arial"/>
              </w:rPr>
              <w:t>P</w:t>
            </w:r>
            <w:r w:rsidR="00624E2D" w:rsidRPr="70D05695">
              <w:rPr>
                <w:rFonts w:eastAsia="Arial" w:cs="Arial"/>
              </w:rPr>
              <w:t xml:space="preserve">rovide feedback on what the volunteer has achieved whilst with your </w:t>
            </w:r>
            <w:proofErr w:type="spellStart"/>
            <w:r w:rsidR="00624E2D" w:rsidRPr="70D05695">
              <w:rPr>
                <w:rFonts w:eastAsia="Arial" w:cs="Arial"/>
              </w:rPr>
              <w:t>organisation</w:t>
            </w:r>
            <w:proofErr w:type="spellEnd"/>
            <w:r w:rsidRPr="70D05695">
              <w:rPr>
                <w:rFonts w:eastAsia="Arial" w:cs="Arial"/>
              </w:rPr>
              <w:t>, including any value they have added</w:t>
            </w:r>
          </w:p>
          <w:p w14:paraId="1A0EF7BD" w14:textId="77777777" w:rsidR="00624E2D" w:rsidRDefault="00624E2D" w:rsidP="70D05695">
            <w:pPr>
              <w:pStyle w:val="ListParagraph"/>
              <w:numPr>
                <w:ilvl w:val="0"/>
                <w:numId w:val="14"/>
              </w:numPr>
              <w:spacing w:after="120" w:line="276" w:lineRule="auto"/>
              <w:rPr>
                <w:rFonts w:eastAsia="Arial" w:cs="Arial"/>
              </w:rPr>
            </w:pPr>
            <w:r w:rsidRPr="70D05695">
              <w:rPr>
                <w:rFonts w:eastAsia="Arial" w:cs="Arial"/>
              </w:rPr>
              <w:t>Update their accessibility passport, if one was used</w:t>
            </w:r>
          </w:p>
          <w:p w14:paraId="007D63CD" w14:textId="4B42DCB6" w:rsidR="00624E2D" w:rsidRPr="002007C2" w:rsidRDefault="00624E2D" w:rsidP="70D05695">
            <w:pPr>
              <w:pStyle w:val="ListParagraph"/>
              <w:numPr>
                <w:ilvl w:val="0"/>
                <w:numId w:val="13"/>
              </w:numPr>
              <w:spacing w:after="120" w:line="276" w:lineRule="auto"/>
              <w:rPr>
                <w:rFonts w:eastAsia="Arial" w:cs="Arial"/>
              </w:rPr>
            </w:pPr>
            <w:r w:rsidRPr="70D05695">
              <w:rPr>
                <w:rFonts w:eastAsia="Arial" w:cs="Arial"/>
              </w:rPr>
              <w:t>Support them in updating their CV if they have one</w:t>
            </w:r>
          </w:p>
        </w:tc>
      </w:tr>
    </w:tbl>
    <w:p w14:paraId="17078957" w14:textId="77777777" w:rsidR="00460E7B" w:rsidRDefault="00460E7B" w:rsidP="7DB3F613">
      <w:pPr>
        <w:pStyle w:val="Heading2"/>
        <w:rPr>
          <w:rFonts w:eastAsia="Arial" w:cs="Arial"/>
        </w:rPr>
      </w:pPr>
    </w:p>
    <w:p w14:paraId="2DEDC78E" w14:textId="1760EA5E" w:rsidR="11B181FF" w:rsidRDefault="11B181FF" w:rsidP="7DB3F613">
      <w:pPr>
        <w:pStyle w:val="Heading2"/>
        <w:rPr>
          <w:rFonts w:eastAsia="Arial" w:cs="Arial"/>
        </w:rPr>
      </w:pPr>
      <w:bookmarkStart w:id="18" w:name="_Toc176268610"/>
      <w:r w:rsidRPr="70D05695">
        <w:rPr>
          <w:rFonts w:eastAsia="Arial" w:cs="Arial"/>
        </w:rPr>
        <w:t>Top Tips</w:t>
      </w:r>
      <w:r w:rsidR="00E30A92" w:rsidRPr="70D05695">
        <w:rPr>
          <w:rFonts w:eastAsia="Arial" w:cs="Arial"/>
        </w:rPr>
        <w:t>:</w:t>
      </w:r>
      <w:r w:rsidRPr="70D05695">
        <w:rPr>
          <w:rFonts w:eastAsia="Arial" w:cs="Arial"/>
        </w:rPr>
        <w:t xml:space="preserve"> for </w:t>
      </w:r>
      <w:r w:rsidR="4D35D2F7" w:rsidRPr="6F8F81CA">
        <w:rPr>
          <w:rFonts w:eastAsia="Arial" w:cs="Arial"/>
        </w:rPr>
        <w:t xml:space="preserve">disabled </w:t>
      </w:r>
      <w:r w:rsidRPr="6F8F81CA">
        <w:rPr>
          <w:rFonts w:eastAsia="Arial" w:cs="Arial"/>
        </w:rPr>
        <w:t>volunteers</w:t>
      </w:r>
      <w:r w:rsidR="007E63FA" w:rsidRPr="6F8F81CA">
        <w:rPr>
          <w:rFonts w:eastAsia="Arial" w:cs="Arial"/>
        </w:rPr>
        <w:t xml:space="preserve"> </w:t>
      </w:r>
      <w:r w:rsidR="007E63FA" w:rsidRPr="70D05695">
        <w:rPr>
          <w:rFonts w:eastAsia="Arial" w:cs="Arial"/>
        </w:rPr>
        <w:t xml:space="preserve">and aspiring </w:t>
      </w:r>
      <w:r w:rsidR="583E316C" w:rsidRPr="0F92A70A">
        <w:rPr>
          <w:rFonts w:eastAsia="Arial" w:cs="Arial"/>
        </w:rPr>
        <w:t xml:space="preserve">disabled </w:t>
      </w:r>
      <w:r w:rsidR="007E63FA" w:rsidRPr="0F92A70A">
        <w:rPr>
          <w:rFonts w:eastAsia="Arial" w:cs="Arial"/>
        </w:rPr>
        <w:t>volunteers</w:t>
      </w:r>
      <w:bookmarkEnd w:id="18"/>
      <w:r w:rsidRPr="6F8F81CA">
        <w:rPr>
          <w:rFonts w:eastAsia="Arial" w:cs="Arial"/>
        </w:rPr>
        <w:t xml:space="preserve"> </w:t>
      </w:r>
      <w:r w:rsidRPr="70D05695">
        <w:rPr>
          <w:rFonts w:eastAsia="Arial" w:cs="Arial"/>
        </w:rPr>
        <w:t xml:space="preserve"> </w:t>
      </w:r>
    </w:p>
    <w:p w14:paraId="1370F624" w14:textId="77777777" w:rsidR="00B70FE1" w:rsidRPr="00B70FE1" w:rsidRDefault="00B70FE1" w:rsidP="00B70FE1">
      <w:pPr>
        <w:rPr>
          <w:rFonts w:eastAsia="Arial" w:cs="Arial"/>
        </w:rPr>
      </w:pPr>
    </w:p>
    <w:tbl>
      <w:tblPr>
        <w:tblStyle w:val="TableGrid"/>
        <w:tblW w:w="9199"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1828"/>
        <w:gridCol w:w="7371"/>
      </w:tblGrid>
      <w:tr w:rsidR="004A3FC7" w14:paraId="1D08DFC4" w14:textId="77777777" w:rsidTr="0060310D">
        <w:trPr>
          <w:trHeight w:val="1530"/>
        </w:trPr>
        <w:tc>
          <w:tcPr>
            <w:tcW w:w="1828" w:type="dxa"/>
          </w:tcPr>
          <w:p w14:paraId="770807E0" w14:textId="1BBAED21" w:rsidR="004A3FC7" w:rsidRPr="00E011DA" w:rsidRDefault="004A3FC7" w:rsidP="0060310D">
            <w:pPr>
              <w:spacing w:after="120" w:line="276" w:lineRule="auto"/>
              <w:rPr>
                <w:rFonts w:eastAsia="Arial" w:cs="Arial"/>
              </w:rPr>
            </w:pPr>
            <w:r w:rsidRPr="70D05695">
              <w:rPr>
                <w:rFonts w:eastAsia="Arial" w:cs="Arial"/>
              </w:rPr>
              <w:t>Prepare for the volunteering role</w:t>
            </w:r>
          </w:p>
        </w:tc>
        <w:tc>
          <w:tcPr>
            <w:tcW w:w="7371" w:type="dxa"/>
          </w:tcPr>
          <w:p w14:paraId="305FBDBD" w14:textId="77777777" w:rsidR="004A3FC7" w:rsidRPr="00CC32BC" w:rsidRDefault="004A3FC7" w:rsidP="70D05695">
            <w:pPr>
              <w:pStyle w:val="ListParagraph"/>
              <w:numPr>
                <w:ilvl w:val="0"/>
                <w:numId w:val="20"/>
              </w:numPr>
              <w:spacing w:after="120" w:line="276" w:lineRule="auto"/>
              <w:rPr>
                <w:rFonts w:eastAsia="Arial" w:cs="Arial"/>
              </w:rPr>
            </w:pPr>
            <w:r w:rsidRPr="70D05695">
              <w:rPr>
                <w:rFonts w:eastAsia="Arial" w:cs="Arial"/>
              </w:rPr>
              <w:t>Think about why you want to volunteer and what you want to get out of this experience from the outset.</w:t>
            </w:r>
          </w:p>
          <w:p w14:paraId="6DC5D9EE" w14:textId="77777777" w:rsidR="004A3FC7" w:rsidRDefault="004A3FC7" w:rsidP="0060310D">
            <w:pPr>
              <w:spacing w:after="120" w:line="276" w:lineRule="auto"/>
              <w:ind w:left="360"/>
              <w:rPr>
                <w:rFonts w:eastAsia="Arial" w:cs="Arial"/>
              </w:rPr>
            </w:pPr>
            <w:r w:rsidRPr="70D05695">
              <w:rPr>
                <w:rFonts w:eastAsia="Arial" w:cs="Arial"/>
              </w:rPr>
              <w:t>Is it about social connections, or about developing skills, or about using your talents?</w:t>
            </w:r>
          </w:p>
          <w:p w14:paraId="6F28B7DD" w14:textId="77777777" w:rsidR="004A3FC7" w:rsidRPr="00CC32BC" w:rsidRDefault="004A3FC7" w:rsidP="70D05695">
            <w:pPr>
              <w:pStyle w:val="ListParagraph"/>
              <w:numPr>
                <w:ilvl w:val="0"/>
                <w:numId w:val="20"/>
              </w:numPr>
              <w:spacing w:after="120" w:line="276" w:lineRule="auto"/>
              <w:rPr>
                <w:rFonts w:eastAsia="Arial" w:cs="Arial"/>
              </w:rPr>
            </w:pPr>
            <w:r w:rsidRPr="70D05695">
              <w:rPr>
                <w:rFonts w:eastAsia="Arial" w:cs="Arial"/>
              </w:rPr>
              <w:t xml:space="preserve">Ensure that you have a clear understanding of what is involved in the volunteer role you are entering into and whether you are going to be able to get the experience or opportunities you were hoping for. </w:t>
            </w:r>
          </w:p>
          <w:p w14:paraId="4A1F8EF2" w14:textId="7A591AF9" w:rsidR="004A3FC7" w:rsidRPr="004A3FC7" w:rsidRDefault="004A3FC7" w:rsidP="70D05695">
            <w:pPr>
              <w:pStyle w:val="ListParagraph"/>
              <w:numPr>
                <w:ilvl w:val="0"/>
                <w:numId w:val="20"/>
              </w:numPr>
              <w:spacing w:after="120" w:line="276" w:lineRule="auto"/>
              <w:rPr>
                <w:rFonts w:eastAsia="Arial" w:cs="Arial"/>
              </w:rPr>
            </w:pPr>
            <w:r w:rsidRPr="70D05695">
              <w:rPr>
                <w:rFonts w:eastAsia="Arial" w:cs="Arial"/>
              </w:rPr>
              <w:t xml:space="preserve">Consider the </w:t>
            </w:r>
            <w:r w:rsidR="0089270F" w:rsidRPr="70D05695">
              <w:rPr>
                <w:rFonts w:eastAsia="Arial" w:cs="Arial"/>
              </w:rPr>
              <w:t xml:space="preserve">digital </w:t>
            </w:r>
            <w:r w:rsidRPr="70D05695">
              <w:rPr>
                <w:rFonts w:eastAsia="Arial" w:cs="Arial"/>
              </w:rPr>
              <w:t>skills required in this role. Think about what you can already do and what you may need support in developing.</w:t>
            </w:r>
          </w:p>
          <w:p w14:paraId="0A2322E0" w14:textId="3CED1576" w:rsidR="004A3FC7" w:rsidRPr="0060310D" w:rsidRDefault="004A3FC7" w:rsidP="70D05695">
            <w:pPr>
              <w:pStyle w:val="ListParagraph"/>
              <w:numPr>
                <w:ilvl w:val="0"/>
                <w:numId w:val="20"/>
              </w:numPr>
              <w:spacing w:after="120" w:line="276" w:lineRule="auto"/>
              <w:rPr>
                <w:rFonts w:eastAsia="Arial" w:cs="Arial"/>
              </w:rPr>
            </w:pPr>
            <w:r w:rsidRPr="70D05695">
              <w:rPr>
                <w:rFonts w:eastAsia="Arial" w:cs="Arial"/>
              </w:rPr>
              <w:t>Does the marketing material or the role descriptor mention support and training</w:t>
            </w:r>
            <w:r w:rsidR="00067D2D" w:rsidRPr="70D05695">
              <w:rPr>
                <w:rFonts w:eastAsia="Arial" w:cs="Arial"/>
              </w:rPr>
              <w:t xml:space="preserve"> for digital access</w:t>
            </w:r>
            <w:r w:rsidRPr="70D05695">
              <w:rPr>
                <w:rFonts w:eastAsia="Arial" w:cs="Arial"/>
              </w:rPr>
              <w:t xml:space="preserve">? If it does not – you may want to prepare some questions to ask about that, particularly </w:t>
            </w:r>
            <w:r w:rsidR="00D639DE" w:rsidRPr="70D05695">
              <w:rPr>
                <w:rFonts w:eastAsia="Arial" w:cs="Arial"/>
              </w:rPr>
              <w:t>regarding</w:t>
            </w:r>
            <w:r w:rsidRPr="70D05695">
              <w:rPr>
                <w:rFonts w:eastAsia="Arial" w:cs="Arial"/>
              </w:rPr>
              <w:t xml:space="preserve"> the digital requirements of the role.</w:t>
            </w:r>
          </w:p>
        </w:tc>
      </w:tr>
      <w:tr w:rsidR="00F65E49" w14:paraId="01735B6D" w14:textId="77777777" w:rsidTr="00F65E49">
        <w:trPr>
          <w:trHeight w:val="300"/>
        </w:trPr>
        <w:tc>
          <w:tcPr>
            <w:tcW w:w="1828" w:type="dxa"/>
          </w:tcPr>
          <w:p w14:paraId="517A9EF4" w14:textId="13958522" w:rsidR="00F65E49" w:rsidRDefault="00F65E49" w:rsidP="0060310D">
            <w:pPr>
              <w:spacing w:after="120" w:line="276" w:lineRule="auto"/>
              <w:rPr>
                <w:rFonts w:eastAsia="Arial" w:cs="Arial"/>
              </w:rPr>
            </w:pPr>
            <w:r w:rsidRPr="70D05695">
              <w:rPr>
                <w:rFonts w:eastAsia="Arial" w:cs="Arial"/>
              </w:rPr>
              <w:lastRenderedPageBreak/>
              <w:t>Identify supportive networks</w:t>
            </w:r>
          </w:p>
        </w:tc>
        <w:tc>
          <w:tcPr>
            <w:tcW w:w="7371" w:type="dxa"/>
          </w:tcPr>
          <w:p w14:paraId="3AB04353" w14:textId="59EAD514" w:rsidR="00F65E49" w:rsidRPr="004A3FC7" w:rsidRDefault="00F65E49" w:rsidP="70D05695">
            <w:pPr>
              <w:pStyle w:val="ListParagraph"/>
              <w:numPr>
                <w:ilvl w:val="0"/>
                <w:numId w:val="21"/>
              </w:numPr>
              <w:spacing w:after="120" w:line="276" w:lineRule="auto"/>
              <w:rPr>
                <w:rFonts w:eastAsia="Arial" w:cs="Arial"/>
              </w:rPr>
            </w:pPr>
            <w:r w:rsidRPr="70D05695">
              <w:rPr>
                <w:rFonts w:eastAsia="Arial" w:cs="Arial"/>
              </w:rPr>
              <w:t xml:space="preserve">Join groups or networks that can provide information and support about </w:t>
            </w:r>
            <w:r w:rsidR="00067D2D" w:rsidRPr="70D05695">
              <w:rPr>
                <w:rFonts w:eastAsia="Arial" w:cs="Arial"/>
              </w:rPr>
              <w:t xml:space="preserve">online and offline </w:t>
            </w:r>
            <w:r w:rsidRPr="70D05695">
              <w:rPr>
                <w:rFonts w:eastAsia="Arial" w:cs="Arial"/>
              </w:rPr>
              <w:t>volunteer opportunities for disabled people</w:t>
            </w:r>
          </w:p>
          <w:p w14:paraId="2D3BD81F" w14:textId="1127A1B7" w:rsidR="00F65E49" w:rsidRPr="0060310D" w:rsidRDefault="00F65E49" w:rsidP="70D05695">
            <w:pPr>
              <w:pStyle w:val="ListParagraph"/>
              <w:numPr>
                <w:ilvl w:val="0"/>
                <w:numId w:val="21"/>
              </w:numPr>
              <w:spacing w:after="120" w:line="276" w:lineRule="auto"/>
              <w:rPr>
                <w:rFonts w:eastAsia="Arial" w:cs="Arial"/>
              </w:rPr>
            </w:pPr>
            <w:r w:rsidRPr="70D05695">
              <w:rPr>
                <w:rFonts w:eastAsia="Arial" w:cs="Arial"/>
              </w:rPr>
              <w:t>Consider your supporters and their training needs in terms of digital skills</w:t>
            </w:r>
          </w:p>
        </w:tc>
      </w:tr>
      <w:tr w:rsidR="00F65E49" w14:paraId="4F40E53D" w14:textId="77777777" w:rsidTr="00F65E49">
        <w:trPr>
          <w:trHeight w:val="300"/>
        </w:trPr>
        <w:tc>
          <w:tcPr>
            <w:tcW w:w="1828" w:type="dxa"/>
          </w:tcPr>
          <w:p w14:paraId="3A81B597" w14:textId="2DAC5560" w:rsidR="00F65E49" w:rsidRDefault="00F65E49" w:rsidP="0060310D">
            <w:pPr>
              <w:spacing w:after="120" w:line="276" w:lineRule="auto"/>
              <w:rPr>
                <w:rFonts w:eastAsia="Arial" w:cs="Arial"/>
              </w:rPr>
            </w:pPr>
            <w:r w:rsidRPr="70D05695">
              <w:rPr>
                <w:rFonts w:eastAsia="Arial" w:cs="Arial"/>
              </w:rPr>
              <w:t xml:space="preserve">Seek support from a mentor </w:t>
            </w:r>
          </w:p>
        </w:tc>
        <w:tc>
          <w:tcPr>
            <w:tcW w:w="7371" w:type="dxa"/>
          </w:tcPr>
          <w:p w14:paraId="4BCDF09A" w14:textId="2B649C70" w:rsidR="004A3FC7" w:rsidRPr="0060310D" w:rsidRDefault="00F65E49" w:rsidP="70D05695">
            <w:pPr>
              <w:pStyle w:val="ListParagraph"/>
              <w:numPr>
                <w:ilvl w:val="0"/>
                <w:numId w:val="22"/>
              </w:numPr>
              <w:spacing w:after="120" w:line="276" w:lineRule="auto"/>
              <w:rPr>
                <w:rFonts w:eastAsia="Arial" w:cs="Arial"/>
              </w:rPr>
            </w:pPr>
            <w:r w:rsidRPr="70D05695">
              <w:rPr>
                <w:rFonts w:eastAsia="Arial" w:cs="Arial"/>
              </w:rPr>
              <w:t xml:space="preserve">If available, find a mentor within the organization or through disability networks who can offer </w:t>
            </w:r>
            <w:r w:rsidR="000629F2" w:rsidRPr="70D05695">
              <w:rPr>
                <w:rFonts w:eastAsia="Arial" w:cs="Arial"/>
              </w:rPr>
              <w:t xml:space="preserve">guidance </w:t>
            </w:r>
            <w:r w:rsidRPr="70D05695">
              <w:rPr>
                <w:rFonts w:eastAsia="Arial" w:cs="Arial"/>
              </w:rPr>
              <w:t>and support to navigate through the volunteering journey</w:t>
            </w:r>
            <w:r w:rsidR="00067D2D" w:rsidRPr="70D05695">
              <w:rPr>
                <w:rFonts w:eastAsia="Arial" w:cs="Arial"/>
              </w:rPr>
              <w:t xml:space="preserve"> and digital access</w:t>
            </w:r>
            <w:r w:rsidR="0081644C" w:rsidRPr="70D05695">
              <w:rPr>
                <w:rFonts w:eastAsia="Arial" w:cs="Arial"/>
              </w:rPr>
              <w:t xml:space="preserve">. </w:t>
            </w:r>
          </w:p>
        </w:tc>
      </w:tr>
      <w:tr w:rsidR="00F65E49" w14:paraId="03B01576" w14:textId="77777777" w:rsidTr="00F65E49">
        <w:trPr>
          <w:trHeight w:val="300"/>
        </w:trPr>
        <w:tc>
          <w:tcPr>
            <w:tcW w:w="1828" w:type="dxa"/>
          </w:tcPr>
          <w:p w14:paraId="1CD24FA2" w14:textId="275257E2" w:rsidR="00F65E49" w:rsidRDefault="00F65E49" w:rsidP="0060310D">
            <w:pPr>
              <w:spacing w:after="120" w:line="276" w:lineRule="auto"/>
              <w:rPr>
                <w:rFonts w:eastAsia="Arial" w:cs="Arial"/>
              </w:rPr>
            </w:pPr>
            <w:r w:rsidRPr="70D05695">
              <w:rPr>
                <w:rFonts w:eastAsia="Arial" w:cs="Arial"/>
              </w:rPr>
              <w:t>Communicate your needs</w:t>
            </w:r>
          </w:p>
          <w:p w14:paraId="00379921" w14:textId="2B16A7C9" w:rsidR="00F65E49" w:rsidRDefault="00F65E49" w:rsidP="0060310D">
            <w:pPr>
              <w:spacing w:after="120" w:line="276" w:lineRule="auto"/>
              <w:rPr>
                <w:rFonts w:eastAsia="Arial" w:cs="Arial"/>
              </w:rPr>
            </w:pPr>
          </w:p>
        </w:tc>
        <w:tc>
          <w:tcPr>
            <w:tcW w:w="7371" w:type="dxa"/>
          </w:tcPr>
          <w:p w14:paraId="7D28621B" w14:textId="7E44BF44" w:rsidR="004A3FC7" w:rsidRPr="0060310D" w:rsidRDefault="00F65E49" w:rsidP="70D05695">
            <w:pPr>
              <w:pStyle w:val="ListParagraph"/>
              <w:numPr>
                <w:ilvl w:val="0"/>
                <w:numId w:val="22"/>
              </w:numPr>
              <w:spacing w:after="120" w:line="276" w:lineRule="auto"/>
              <w:rPr>
                <w:rFonts w:eastAsia="Arial" w:cs="Arial"/>
              </w:rPr>
            </w:pPr>
            <w:r w:rsidRPr="70D05695">
              <w:rPr>
                <w:rFonts w:eastAsia="Arial" w:cs="Arial"/>
              </w:rPr>
              <w:t>Discuss with organizations about the accessibility of their facilities, and assistive technology equipment. Ensure they can accommodate any specific needs you may have.</w:t>
            </w:r>
          </w:p>
        </w:tc>
      </w:tr>
      <w:tr w:rsidR="00F65E49" w14:paraId="0416A68F" w14:textId="77777777" w:rsidTr="00F65E49">
        <w:trPr>
          <w:trHeight w:val="300"/>
        </w:trPr>
        <w:tc>
          <w:tcPr>
            <w:tcW w:w="1828" w:type="dxa"/>
          </w:tcPr>
          <w:p w14:paraId="7D4C008D" w14:textId="24869309" w:rsidR="00F65E49" w:rsidRDefault="00F65E49" w:rsidP="0060310D">
            <w:pPr>
              <w:spacing w:after="120" w:line="276" w:lineRule="auto"/>
              <w:rPr>
                <w:rFonts w:eastAsia="Arial" w:cs="Arial"/>
              </w:rPr>
            </w:pPr>
            <w:r w:rsidRPr="70D05695">
              <w:rPr>
                <w:rFonts w:eastAsia="Arial" w:cs="Arial"/>
              </w:rPr>
              <w:t xml:space="preserve">Platform is not accessible </w:t>
            </w:r>
          </w:p>
        </w:tc>
        <w:tc>
          <w:tcPr>
            <w:tcW w:w="7371" w:type="dxa"/>
          </w:tcPr>
          <w:p w14:paraId="2EE638E6" w14:textId="7581AA76" w:rsidR="00F65E49" w:rsidRPr="004A3FC7" w:rsidRDefault="00F65E49" w:rsidP="70D05695">
            <w:pPr>
              <w:pStyle w:val="ListParagraph"/>
              <w:numPr>
                <w:ilvl w:val="0"/>
                <w:numId w:val="22"/>
              </w:numPr>
              <w:spacing w:after="120" w:line="276" w:lineRule="auto"/>
              <w:rPr>
                <w:rFonts w:eastAsia="Arial" w:cs="Arial"/>
              </w:rPr>
            </w:pPr>
            <w:r w:rsidRPr="70D05695">
              <w:rPr>
                <w:rFonts w:eastAsia="Arial" w:cs="Arial"/>
              </w:rPr>
              <w:t xml:space="preserve">Step 1: raise an issue with the organization when an accessibility issue occurs. </w:t>
            </w:r>
          </w:p>
          <w:p w14:paraId="2993ADF3" w14:textId="436BE3D3" w:rsidR="00F65E49" w:rsidRPr="004A3FC7" w:rsidRDefault="00F65E49" w:rsidP="70D05695">
            <w:pPr>
              <w:pStyle w:val="ListParagraph"/>
              <w:numPr>
                <w:ilvl w:val="0"/>
                <w:numId w:val="22"/>
              </w:numPr>
              <w:spacing w:after="120" w:line="276" w:lineRule="auto"/>
              <w:rPr>
                <w:rFonts w:eastAsia="Arial" w:cs="Arial"/>
              </w:rPr>
            </w:pPr>
            <w:r w:rsidRPr="70D05695">
              <w:rPr>
                <w:rFonts w:eastAsia="Arial" w:cs="Arial"/>
              </w:rPr>
              <w:t>Step 2: If a response is not provided within a reasonable period, contact Equality Advisory and Support Service (</w:t>
            </w:r>
            <w:r w:rsidR="0025776B" w:rsidRPr="70D05695">
              <w:rPr>
                <w:rFonts w:eastAsia="Arial" w:cs="Arial"/>
              </w:rPr>
              <w:t xml:space="preserve">Gov.UK: </w:t>
            </w:r>
            <w:r w:rsidRPr="70D05695">
              <w:rPr>
                <w:rFonts w:eastAsia="Arial" w:cs="Arial"/>
              </w:rPr>
              <w:t xml:space="preserve">EASS) in England and Wales and the Equality Commission for Northern Ireland </w:t>
            </w:r>
          </w:p>
        </w:tc>
      </w:tr>
    </w:tbl>
    <w:p w14:paraId="6CC7758D" w14:textId="38472FFC" w:rsidR="595ACB1F" w:rsidRDefault="595ACB1F">
      <w:pPr>
        <w:rPr>
          <w:rFonts w:eastAsia="Arial" w:cs="Arial"/>
        </w:rPr>
      </w:pPr>
    </w:p>
    <w:p w14:paraId="03D9B748" w14:textId="73DDD07C" w:rsidR="7DB3F613" w:rsidRDefault="7DB3F613" w:rsidP="7DB3F613">
      <w:pPr>
        <w:rPr>
          <w:rFonts w:eastAsia="Arial" w:cs="Arial"/>
        </w:rPr>
      </w:pPr>
    </w:p>
    <w:p w14:paraId="2F993E7C" w14:textId="5D784B8D" w:rsidR="7DB3F613" w:rsidRDefault="7DB3F613" w:rsidP="7DB3F613">
      <w:pPr>
        <w:rPr>
          <w:rFonts w:eastAsia="Arial" w:cs="Arial"/>
        </w:rPr>
      </w:pPr>
    </w:p>
    <w:p w14:paraId="209E74E0" w14:textId="77777777" w:rsidR="001C56F5" w:rsidRDefault="001C56F5">
      <w:pPr>
        <w:rPr>
          <w:rFonts w:eastAsia="Arial" w:cs="Arial"/>
          <w:b/>
          <w:color w:val="0F4761" w:themeColor="accent1" w:themeShade="BF"/>
          <w:sz w:val="40"/>
          <w:szCs w:val="40"/>
        </w:rPr>
      </w:pPr>
      <w:r w:rsidRPr="70D05695">
        <w:rPr>
          <w:rFonts w:eastAsia="Arial" w:cs="Arial"/>
          <w:b/>
        </w:rPr>
        <w:br w:type="page"/>
      </w:r>
    </w:p>
    <w:p w14:paraId="5E3CB32F" w14:textId="25BF5700" w:rsidR="7DB3F613" w:rsidRDefault="00CE74C6" w:rsidP="00F24EF6">
      <w:pPr>
        <w:pStyle w:val="Heading1"/>
        <w:rPr>
          <w:rFonts w:eastAsia="Arial" w:cs="Arial"/>
          <w:b/>
        </w:rPr>
      </w:pPr>
      <w:bookmarkStart w:id="19" w:name="_Toc176268611"/>
      <w:r w:rsidRPr="70D05695">
        <w:rPr>
          <w:rFonts w:eastAsia="Arial" w:cs="Arial"/>
          <w:b/>
        </w:rPr>
        <w:lastRenderedPageBreak/>
        <w:t>Bibliography</w:t>
      </w:r>
      <w:bookmarkEnd w:id="19"/>
    </w:p>
    <w:p w14:paraId="4A6A9ECA" w14:textId="6CAFB5D7" w:rsidR="009A19E0" w:rsidRPr="009A19E0" w:rsidRDefault="009A19E0" w:rsidP="009A19E0">
      <w:pPr>
        <w:rPr>
          <w:rFonts w:eastAsia="Arial" w:cs="Arial"/>
        </w:rPr>
      </w:pPr>
    </w:p>
    <w:p w14:paraId="3B113C71" w14:textId="4259FE02" w:rsidR="008D0DB2" w:rsidRDefault="00F30F89" w:rsidP="004B7778">
      <w:pPr>
        <w:spacing w:line="278" w:lineRule="auto"/>
        <w:ind w:left="720" w:hanging="720"/>
        <w:rPr>
          <w:rFonts w:eastAsia="Arial" w:cs="Arial"/>
        </w:rPr>
      </w:pPr>
      <w:r w:rsidRPr="70D05695">
        <w:rPr>
          <w:rFonts w:eastAsia="Arial" w:cs="Arial"/>
        </w:rPr>
        <w:t>Access Angel</w:t>
      </w:r>
      <w:r w:rsidR="006470A3" w:rsidRPr="70D05695">
        <w:rPr>
          <w:rFonts w:eastAsia="Arial" w:cs="Arial"/>
        </w:rPr>
        <w:t xml:space="preserve">. Accessible Website Support. </w:t>
      </w:r>
      <w:r w:rsidR="008D0DB2" w:rsidRPr="70D05695">
        <w:rPr>
          <w:rFonts w:eastAsia="Arial" w:cs="Arial"/>
        </w:rPr>
        <w:t xml:space="preserve">Accessed at </w:t>
      </w:r>
      <w:hyperlink r:id="rId16">
        <w:proofErr w:type="spellStart"/>
        <w:r w:rsidR="002D4C76" w:rsidRPr="70D05695">
          <w:rPr>
            <w:rStyle w:val="Hyperlink"/>
            <w:rFonts w:eastAsia="Arial" w:cs="Arial"/>
          </w:rPr>
          <w:t>AccessAngel</w:t>
        </w:r>
        <w:proofErr w:type="spellEnd"/>
        <w:r w:rsidR="002D4C76" w:rsidRPr="70D05695">
          <w:rPr>
            <w:rStyle w:val="Hyperlink"/>
            <w:rFonts w:eastAsia="Arial" w:cs="Arial"/>
          </w:rPr>
          <w:t xml:space="preserve"> - Website Accessibility Toolbar (myaccessangel.com)</w:t>
        </w:r>
      </w:hyperlink>
      <w:r w:rsidR="008D0DB2" w:rsidRPr="70D05695">
        <w:rPr>
          <w:rFonts w:eastAsia="Arial" w:cs="Arial"/>
        </w:rPr>
        <w:t xml:space="preserve"> </w:t>
      </w:r>
      <w:r w:rsidR="006470A3" w:rsidRPr="70D05695">
        <w:rPr>
          <w:rFonts w:eastAsia="Arial" w:cs="Arial"/>
        </w:rPr>
        <w:t>on 19.8.24</w:t>
      </w:r>
    </w:p>
    <w:p w14:paraId="30F7E1A3" w14:textId="754D8C6E" w:rsidR="00A34C06" w:rsidRDefault="00A34C06" w:rsidP="004B7778">
      <w:pPr>
        <w:spacing w:line="278" w:lineRule="auto"/>
        <w:ind w:left="720" w:hanging="720"/>
        <w:rPr>
          <w:rFonts w:eastAsia="Arial" w:cs="Arial"/>
        </w:rPr>
      </w:pPr>
      <w:r w:rsidRPr="70D05695">
        <w:rPr>
          <w:rFonts w:eastAsia="Arial" w:cs="Arial"/>
        </w:rPr>
        <w:t xml:space="preserve">Bakker, T. P., &amp; de </w:t>
      </w:r>
      <w:proofErr w:type="spellStart"/>
      <w:r w:rsidRPr="70D05695">
        <w:rPr>
          <w:rFonts w:eastAsia="Arial" w:cs="Arial"/>
        </w:rPr>
        <w:t>Vreede</w:t>
      </w:r>
      <w:proofErr w:type="spellEnd"/>
      <w:r w:rsidRPr="70D05695">
        <w:rPr>
          <w:rFonts w:eastAsia="Arial" w:cs="Arial"/>
        </w:rPr>
        <w:t>, M. (2021). The Role of Digital Media in Civic Engagement and Volunteering: An Analysis of Social Media Use in the Context of Volunteering Organizations. </w:t>
      </w:r>
      <w:proofErr w:type="spellStart"/>
      <w:r w:rsidRPr="70D05695">
        <w:rPr>
          <w:rFonts w:eastAsia="Arial" w:cs="Arial"/>
          <w:i/>
        </w:rPr>
        <w:t>Voluntas</w:t>
      </w:r>
      <w:proofErr w:type="spellEnd"/>
      <w:r w:rsidRPr="70D05695">
        <w:rPr>
          <w:rFonts w:eastAsia="Arial" w:cs="Arial"/>
          <w:i/>
        </w:rPr>
        <w:t>: International Journal of Voluntary and Nonprofit Organizations, 32</w:t>
      </w:r>
      <w:r w:rsidRPr="70D05695">
        <w:rPr>
          <w:rFonts w:eastAsia="Arial" w:cs="Arial"/>
        </w:rPr>
        <w:t>(1), 99-111. </w:t>
      </w:r>
    </w:p>
    <w:p w14:paraId="72A97C97" w14:textId="77777777" w:rsidR="00770704" w:rsidRDefault="00770704" w:rsidP="003F7A5B">
      <w:pPr>
        <w:spacing w:line="278" w:lineRule="auto"/>
        <w:ind w:left="720" w:hanging="720"/>
        <w:rPr>
          <w:rFonts w:eastAsia="Arial" w:cs="Arial"/>
        </w:rPr>
      </w:pPr>
      <w:r w:rsidRPr="70D05695">
        <w:rPr>
          <w:rFonts w:eastAsia="Arial" w:cs="Arial"/>
        </w:rPr>
        <w:t xml:space="preserve">Carretero, S., </w:t>
      </w:r>
      <w:proofErr w:type="spellStart"/>
      <w:r w:rsidRPr="70D05695">
        <w:rPr>
          <w:rFonts w:eastAsia="Arial" w:cs="Arial"/>
        </w:rPr>
        <w:t>Vuorikari</w:t>
      </w:r>
      <w:proofErr w:type="spellEnd"/>
      <w:r w:rsidRPr="70D05695">
        <w:rPr>
          <w:rFonts w:eastAsia="Arial" w:cs="Arial"/>
        </w:rPr>
        <w:t xml:space="preserve">, R., &amp; Punie, Y. (2017). </w:t>
      </w:r>
      <w:proofErr w:type="spellStart"/>
      <w:r w:rsidRPr="70D05695">
        <w:rPr>
          <w:rFonts w:eastAsia="Arial" w:cs="Arial"/>
        </w:rPr>
        <w:t>DigComp</w:t>
      </w:r>
      <w:proofErr w:type="spellEnd"/>
      <w:r w:rsidRPr="70D05695">
        <w:rPr>
          <w:rFonts w:eastAsia="Arial" w:cs="Arial"/>
        </w:rPr>
        <w:t xml:space="preserve"> 2.1: The Digital Competence Framework for Citizens with eight proficiency levels and examples of use. </w:t>
      </w:r>
      <w:r w:rsidRPr="70D05695">
        <w:rPr>
          <w:rFonts w:eastAsia="Arial" w:cs="Arial"/>
          <w:i/>
        </w:rPr>
        <w:t>Publications Office of the European Union.</w:t>
      </w:r>
      <w:r w:rsidRPr="70D05695">
        <w:rPr>
          <w:rFonts w:eastAsia="Arial" w:cs="Arial"/>
        </w:rPr>
        <w:t> </w:t>
      </w:r>
    </w:p>
    <w:p w14:paraId="50A2D14C" w14:textId="77777777" w:rsidR="003F1625" w:rsidRDefault="003F1625" w:rsidP="003F7A5B">
      <w:pPr>
        <w:spacing w:line="278" w:lineRule="auto"/>
        <w:ind w:left="720" w:hanging="720"/>
        <w:rPr>
          <w:rFonts w:eastAsia="Arial" w:cs="Arial"/>
        </w:rPr>
      </w:pPr>
      <w:r w:rsidRPr="70D05695">
        <w:rPr>
          <w:rFonts w:eastAsia="Arial" w:cs="Arial"/>
        </w:rPr>
        <w:t xml:space="preserve">CEBR. (2016). The economic impact of digital inclusion in the UK. </w:t>
      </w:r>
      <w:r w:rsidRPr="70D05695">
        <w:rPr>
          <w:rFonts w:eastAsia="Arial" w:cs="Arial"/>
          <w:i/>
        </w:rPr>
        <w:t>Centre for Economics and Business Research.</w:t>
      </w:r>
      <w:r w:rsidRPr="70D05695">
        <w:rPr>
          <w:rFonts w:eastAsia="Arial" w:cs="Arial"/>
        </w:rPr>
        <w:t> </w:t>
      </w:r>
    </w:p>
    <w:p w14:paraId="37013B1B" w14:textId="77777777" w:rsidR="0060310D" w:rsidRDefault="0060310D" w:rsidP="003F7A5B">
      <w:pPr>
        <w:spacing w:line="278" w:lineRule="auto"/>
        <w:ind w:left="720" w:hanging="720"/>
        <w:rPr>
          <w:rFonts w:eastAsia="Arial" w:cs="Arial"/>
        </w:rPr>
      </w:pPr>
      <w:r w:rsidRPr="70D05695">
        <w:rPr>
          <w:rFonts w:eastAsia="Arial" w:cs="Arial"/>
        </w:rPr>
        <w:t xml:space="preserve">Chadwick, D., &amp; Fullwood, C. (2018). An online life like any other: Identity, self-determination, and social networking among adults with intellectual disabilities. </w:t>
      </w:r>
      <w:r w:rsidRPr="70D05695">
        <w:rPr>
          <w:rFonts w:eastAsia="Arial" w:cs="Arial"/>
          <w:i/>
        </w:rPr>
        <w:t>Cyberpsychology, Behavior, and Social Networking</w:t>
      </w:r>
      <w:r w:rsidRPr="70D05695">
        <w:rPr>
          <w:rFonts w:eastAsia="Arial" w:cs="Arial"/>
        </w:rPr>
        <w:t>, 21(1), 56-64. </w:t>
      </w:r>
    </w:p>
    <w:p w14:paraId="3098093A" w14:textId="1A79355F" w:rsidR="00A34C06" w:rsidRPr="003F7A5B" w:rsidRDefault="00A34C06" w:rsidP="003F7A5B">
      <w:pPr>
        <w:spacing w:line="278" w:lineRule="auto"/>
        <w:ind w:left="720" w:hanging="720"/>
        <w:rPr>
          <w:rFonts w:eastAsia="Arial" w:cs="Arial"/>
        </w:rPr>
      </w:pPr>
      <w:proofErr w:type="spellStart"/>
      <w:r w:rsidRPr="70D05695">
        <w:rPr>
          <w:rFonts w:eastAsia="Arial" w:cs="Arial"/>
        </w:rPr>
        <w:t>Chiner</w:t>
      </w:r>
      <w:proofErr w:type="spellEnd"/>
      <w:r w:rsidRPr="70D05695">
        <w:rPr>
          <w:rFonts w:eastAsia="Arial" w:cs="Arial"/>
        </w:rPr>
        <w:t>, E., Gómez-Puerta, M. and Cardona-</w:t>
      </w:r>
      <w:proofErr w:type="spellStart"/>
      <w:r w:rsidRPr="70D05695">
        <w:rPr>
          <w:rFonts w:eastAsia="Arial" w:cs="Arial"/>
        </w:rPr>
        <w:t>Moltó</w:t>
      </w:r>
      <w:proofErr w:type="spellEnd"/>
      <w:r w:rsidRPr="70D05695">
        <w:rPr>
          <w:rFonts w:eastAsia="Arial" w:cs="Arial"/>
        </w:rPr>
        <w:t xml:space="preserve">, M. C. (2017) Internet and people with intellectual disability: an approach to caregivers’ concerns, prevention strategies and training needs. Journal of New Approaches in Educational Research. </w:t>
      </w:r>
      <w:proofErr w:type="spellStart"/>
      <w:r w:rsidRPr="70D05695">
        <w:rPr>
          <w:rFonts w:eastAsia="Arial" w:cs="Arial"/>
        </w:rPr>
        <w:t>doi</w:t>
      </w:r>
      <w:proofErr w:type="spellEnd"/>
      <w:r w:rsidRPr="70D05695">
        <w:rPr>
          <w:rFonts w:eastAsia="Arial" w:cs="Arial"/>
        </w:rPr>
        <w:t>: 10.7821/naer.2017.7.243.</w:t>
      </w:r>
    </w:p>
    <w:p w14:paraId="71F0DBC1" w14:textId="406B89F4" w:rsidR="002009B2" w:rsidRDefault="002D13CF" w:rsidP="004B7778">
      <w:pPr>
        <w:spacing w:line="278" w:lineRule="auto"/>
        <w:ind w:left="720" w:hanging="720"/>
        <w:rPr>
          <w:rFonts w:eastAsia="Arial" w:cs="Arial"/>
        </w:rPr>
      </w:pPr>
      <w:r w:rsidRPr="70D05695">
        <w:rPr>
          <w:rFonts w:eastAsia="Arial" w:cs="Arial"/>
        </w:rPr>
        <w:t>Communities First. Able2</w:t>
      </w:r>
      <w:r w:rsidR="002009B2" w:rsidRPr="70D05695">
        <w:rPr>
          <w:rFonts w:eastAsia="Arial" w:cs="Arial"/>
        </w:rPr>
        <w:t xml:space="preserve">Enable. Accessed at </w:t>
      </w:r>
      <w:hyperlink r:id="rId17">
        <w:r w:rsidR="002009B2" w:rsidRPr="70D05695">
          <w:rPr>
            <w:rStyle w:val="Hyperlink"/>
            <w:rFonts w:eastAsia="Arial" w:cs="Arial"/>
          </w:rPr>
          <w:t>Able2Enable | Communities 1st</w:t>
        </w:r>
      </w:hyperlink>
      <w:r w:rsidR="002009B2" w:rsidRPr="70D05695">
        <w:rPr>
          <w:rFonts w:eastAsia="Arial" w:cs="Arial"/>
        </w:rPr>
        <w:t xml:space="preserve"> on 19.8.24</w:t>
      </w:r>
    </w:p>
    <w:p w14:paraId="53A6B5D5" w14:textId="7EADF083" w:rsidR="00A34C06" w:rsidRDefault="00A34C06" w:rsidP="004B7778">
      <w:pPr>
        <w:spacing w:line="278" w:lineRule="auto"/>
        <w:ind w:left="720" w:hanging="720"/>
        <w:rPr>
          <w:rFonts w:eastAsia="Arial" w:cs="Arial"/>
        </w:rPr>
      </w:pPr>
      <w:r w:rsidRPr="70D05695">
        <w:rPr>
          <w:rFonts w:eastAsia="Arial" w:cs="Arial"/>
        </w:rPr>
        <w:t xml:space="preserve">Digital Divide Council (2019) What is the Digital Divide? </w:t>
      </w:r>
      <w:hyperlink r:id="rId18">
        <w:r w:rsidRPr="70D05695">
          <w:rPr>
            <w:rStyle w:val="Hyperlink"/>
            <w:rFonts w:eastAsia="Arial" w:cs="Arial"/>
          </w:rPr>
          <w:t>http://www.digitaldividecouncil.com/what-is-the-digital-divide/</w:t>
        </w:r>
      </w:hyperlink>
      <w:r w:rsidRPr="70D05695">
        <w:rPr>
          <w:rFonts w:eastAsia="Arial" w:cs="Arial"/>
        </w:rPr>
        <w:t xml:space="preserve"> </w:t>
      </w:r>
    </w:p>
    <w:p w14:paraId="327D774B" w14:textId="77777777" w:rsidR="00A41EC3" w:rsidRDefault="00A41EC3" w:rsidP="009A5140">
      <w:pPr>
        <w:spacing w:line="278" w:lineRule="auto"/>
        <w:ind w:left="720" w:hanging="720"/>
        <w:rPr>
          <w:rFonts w:eastAsia="Arial" w:cs="Arial"/>
        </w:rPr>
      </w:pPr>
      <w:proofErr w:type="spellStart"/>
      <w:r w:rsidRPr="70D05695">
        <w:rPr>
          <w:rFonts w:eastAsia="Arial" w:cs="Arial"/>
        </w:rPr>
        <w:t>Egard</w:t>
      </w:r>
      <w:proofErr w:type="spellEnd"/>
      <w:r w:rsidRPr="70D05695">
        <w:rPr>
          <w:rFonts w:eastAsia="Arial" w:cs="Arial"/>
        </w:rPr>
        <w:t xml:space="preserve">, H., &amp; Hansson, K. (2021). </w:t>
      </w:r>
      <w:r w:rsidRPr="70D05695">
        <w:rPr>
          <w:rFonts w:eastAsia="Arial" w:cs="Arial"/>
          <w:i/>
        </w:rPr>
        <w:t>Inclusive digital tools for people with disabilities: Policy and practice in the EU</w:t>
      </w:r>
      <w:r w:rsidRPr="70D05695">
        <w:rPr>
          <w:rFonts w:eastAsia="Arial" w:cs="Arial"/>
        </w:rPr>
        <w:t>. Disability Studies Quarterly, 41(2).</w:t>
      </w:r>
    </w:p>
    <w:p w14:paraId="3D9A9C52" w14:textId="5B143D38" w:rsidR="00A34C06" w:rsidRDefault="00A34C06" w:rsidP="009A5140">
      <w:pPr>
        <w:spacing w:line="278" w:lineRule="auto"/>
        <w:ind w:left="720" w:hanging="720"/>
        <w:rPr>
          <w:rFonts w:eastAsia="Arial" w:cs="Arial"/>
        </w:rPr>
      </w:pPr>
      <w:r w:rsidRPr="70D05695">
        <w:rPr>
          <w:rFonts w:eastAsia="Arial" w:cs="Arial"/>
        </w:rPr>
        <w:t xml:space="preserve">European Commission. Digital Services Act. Accessed at </w:t>
      </w:r>
      <w:hyperlink r:id="rId19">
        <w:r w:rsidRPr="70D05695">
          <w:rPr>
            <w:rStyle w:val="Hyperlink"/>
            <w:rFonts w:eastAsia="Arial" w:cs="Arial"/>
          </w:rPr>
          <w:t>The EU’s Digital Services Act (europa.eu)</w:t>
        </w:r>
      </w:hyperlink>
      <w:r w:rsidRPr="70D05695">
        <w:rPr>
          <w:rFonts w:eastAsia="Arial" w:cs="Arial"/>
        </w:rPr>
        <w:t xml:space="preserve"> on 19.8.24</w:t>
      </w:r>
    </w:p>
    <w:p w14:paraId="6F6BDDDD" w14:textId="77777777" w:rsidR="00A34C06" w:rsidRDefault="00A34C06" w:rsidP="009A5140">
      <w:pPr>
        <w:spacing w:line="278" w:lineRule="auto"/>
        <w:ind w:left="720" w:hanging="720"/>
        <w:rPr>
          <w:rFonts w:eastAsia="Arial" w:cs="Arial"/>
        </w:rPr>
      </w:pPr>
      <w:r w:rsidRPr="70D05695">
        <w:rPr>
          <w:rFonts w:eastAsia="Arial" w:cs="Arial"/>
        </w:rPr>
        <w:t xml:space="preserve">European Commission. Union of equality: Strategy for the rights of persons with disabilities 2021-2030. Accessed at </w:t>
      </w:r>
      <w:hyperlink r:id="rId20">
        <w:r w:rsidRPr="70D05695">
          <w:rPr>
            <w:rStyle w:val="Hyperlink"/>
            <w:rFonts w:eastAsia="Arial" w:cs="Arial"/>
          </w:rPr>
          <w:t>Union of equality: Strategy for the rights of persons with disabilities 2021-2030 - Employment, Social Affairs &amp; Inclusion - European Commission (europa.eu)</w:t>
        </w:r>
      </w:hyperlink>
      <w:r w:rsidRPr="70D05695">
        <w:rPr>
          <w:rFonts w:eastAsia="Arial" w:cs="Arial"/>
        </w:rPr>
        <w:t xml:space="preserve"> on 19.8.24</w:t>
      </w:r>
    </w:p>
    <w:p w14:paraId="182B4C97" w14:textId="77777777" w:rsidR="00A34C06" w:rsidRDefault="00A34C06" w:rsidP="004B7778">
      <w:pPr>
        <w:spacing w:line="278" w:lineRule="auto"/>
        <w:ind w:left="720" w:hanging="720"/>
        <w:rPr>
          <w:rFonts w:eastAsia="Arial" w:cs="Arial"/>
        </w:rPr>
      </w:pPr>
      <w:r w:rsidRPr="70D05695">
        <w:rPr>
          <w:rFonts w:eastAsia="Arial" w:cs="Arial"/>
        </w:rPr>
        <w:lastRenderedPageBreak/>
        <w:t>González, D. and Del Prete, A. (2024) ‘Online training programs for adults with disabilities: A systematic review’, Humanities and Social Sciences Communications, 11(1). doi:10.1057/s41599-024-03342-5.</w:t>
      </w:r>
    </w:p>
    <w:p w14:paraId="50260682" w14:textId="2EA06950" w:rsidR="00A34C06" w:rsidRDefault="00A34C06" w:rsidP="007D7CB9">
      <w:pPr>
        <w:spacing w:line="278" w:lineRule="auto"/>
        <w:ind w:left="720" w:hanging="720"/>
        <w:rPr>
          <w:rFonts w:eastAsia="Arial" w:cs="Arial"/>
          <w:lang w:val="en-GB"/>
        </w:rPr>
      </w:pPr>
      <w:r w:rsidRPr="70D05695">
        <w:rPr>
          <w:rFonts w:eastAsia="Arial" w:cs="Arial"/>
        </w:rPr>
        <w:t xml:space="preserve">Gov.UK </w:t>
      </w:r>
      <w:r w:rsidR="007B72F3" w:rsidRPr="70D05695">
        <w:rPr>
          <w:rFonts w:eastAsia="Arial" w:cs="Arial"/>
          <w:lang w:val="en-GB"/>
        </w:rPr>
        <w:t>Guidelines</w:t>
      </w:r>
      <w:r w:rsidRPr="70D05695">
        <w:rPr>
          <w:rFonts w:eastAsia="Arial" w:cs="Arial"/>
          <w:lang w:val="en-GB"/>
        </w:rPr>
        <w:t xml:space="preserve">. Inclusive communication. Accessed at </w:t>
      </w:r>
      <w:hyperlink r:id="rId21">
        <w:r w:rsidRPr="70D05695">
          <w:rPr>
            <w:rStyle w:val="Hyperlink"/>
            <w:rFonts w:eastAsia="Arial" w:cs="Arial"/>
          </w:rPr>
          <w:t>Inclusive communication - GOV.UK (www.gov.uk)</w:t>
        </w:r>
      </w:hyperlink>
      <w:r w:rsidRPr="70D05695">
        <w:rPr>
          <w:rFonts w:eastAsia="Arial" w:cs="Arial"/>
          <w:lang w:val="en-GB"/>
        </w:rPr>
        <w:t xml:space="preserve"> on 19.8.24</w:t>
      </w:r>
    </w:p>
    <w:p w14:paraId="5DD49845" w14:textId="7FBC0944" w:rsidR="00A34C06" w:rsidRDefault="00A34C06" w:rsidP="009A5140">
      <w:pPr>
        <w:spacing w:line="278" w:lineRule="auto"/>
        <w:ind w:left="720" w:hanging="720"/>
        <w:rPr>
          <w:rFonts w:eastAsia="Arial" w:cs="Arial"/>
          <w:lang w:val="en-GB"/>
        </w:rPr>
      </w:pPr>
      <w:r w:rsidRPr="70D05695">
        <w:rPr>
          <w:rFonts w:eastAsia="Arial" w:cs="Arial"/>
          <w:lang w:val="en-GB"/>
        </w:rPr>
        <w:t xml:space="preserve">Gov.UK. Make your website or app accessible and publish an accessibility statement. Accessed at </w:t>
      </w:r>
      <w:hyperlink r:id="rId22">
        <w:r w:rsidRPr="70D05695">
          <w:rPr>
            <w:rStyle w:val="Hyperlink"/>
            <w:rFonts w:eastAsia="Arial" w:cs="Arial"/>
          </w:rPr>
          <w:t>https://www.gov.uk/</w:t>
        </w:r>
        <w:r w:rsidR="007B72F3" w:rsidRPr="70D05695">
          <w:rPr>
            <w:rStyle w:val="Hyperlink"/>
            <w:rFonts w:eastAsia="Arial" w:cs="Arial"/>
          </w:rPr>
          <w:t>guidelines</w:t>
        </w:r>
        <w:r w:rsidRPr="70D05695">
          <w:rPr>
            <w:rStyle w:val="Hyperlink"/>
            <w:rFonts w:eastAsia="Arial" w:cs="Arial"/>
          </w:rPr>
          <w:t>/make-your-website-or-app-accessible-and-publish-an-accessibility-statement</w:t>
        </w:r>
        <w:r w:rsidRPr="70D05695">
          <w:rPr>
            <w:rStyle w:val="Hyperlink"/>
            <w:rFonts w:eastAsia="Arial" w:cs="Arial"/>
            <w:lang w:val="en-GB"/>
          </w:rPr>
          <w:t xml:space="preserve"> on 19.8.24</w:t>
        </w:r>
      </w:hyperlink>
    </w:p>
    <w:p w14:paraId="3FE27040" w14:textId="77777777" w:rsidR="00A34C06" w:rsidRDefault="00A34C06" w:rsidP="007D7CB9">
      <w:pPr>
        <w:spacing w:line="278" w:lineRule="auto"/>
        <w:ind w:left="720" w:hanging="720"/>
        <w:rPr>
          <w:rFonts w:eastAsia="Arial" w:cs="Arial"/>
          <w:lang w:val="en-GB"/>
        </w:rPr>
      </w:pPr>
      <w:r w:rsidRPr="70D05695">
        <w:rPr>
          <w:rFonts w:eastAsia="Arial" w:cs="Arial"/>
          <w:lang w:val="en-GB"/>
        </w:rPr>
        <w:t xml:space="preserve">Gov.UK. Making your service accessible: an introduction. Accessed at </w:t>
      </w:r>
      <w:hyperlink r:id="rId23">
        <w:r w:rsidRPr="70D05695">
          <w:rPr>
            <w:rStyle w:val="Hyperlink"/>
            <w:rFonts w:eastAsia="Arial" w:cs="Arial"/>
          </w:rPr>
          <w:t>Making your service accessible: an introduction - Service Manual - GOV.UK (www.gov.uk)</w:t>
        </w:r>
      </w:hyperlink>
      <w:r w:rsidRPr="70D05695">
        <w:rPr>
          <w:rFonts w:eastAsia="Arial" w:cs="Arial"/>
          <w:lang w:val="en-GB"/>
        </w:rPr>
        <w:t xml:space="preserve"> on 19.8.24</w:t>
      </w:r>
    </w:p>
    <w:p w14:paraId="6CF91147" w14:textId="77777777" w:rsidR="00A34C06" w:rsidRDefault="00A34C06" w:rsidP="009A5140">
      <w:pPr>
        <w:spacing w:line="278" w:lineRule="auto"/>
        <w:ind w:left="720" w:hanging="720"/>
        <w:rPr>
          <w:rFonts w:eastAsia="Arial" w:cs="Arial"/>
        </w:rPr>
      </w:pPr>
      <w:r w:rsidRPr="70D05695">
        <w:rPr>
          <w:rFonts w:eastAsia="Arial" w:cs="Arial"/>
          <w:lang w:val="en-GB"/>
        </w:rPr>
        <w:t xml:space="preserve">Gov.UK. UK Digital Strategy (2022). Accessed at </w:t>
      </w:r>
      <w:r w:rsidRPr="70D05695">
        <w:rPr>
          <w:rStyle w:val="Hyperlink"/>
          <w:rFonts w:eastAsia="Arial" w:cs="Arial"/>
        </w:rPr>
        <w:t>UK Digital Strategy - GOV.UK (www.gov.uk)</w:t>
      </w:r>
      <w:r w:rsidRPr="70D05695">
        <w:rPr>
          <w:rFonts w:eastAsia="Arial" w:cs="Arial"/>
        </w:rPr>
        <w:t xml:space="preserve"> on 19.8.24</w:t>
      </w:r>
    </w:p>
    <w:p w14:paraId="2A18BC51" w14:textId="77777777" w:rsidR="00A34C06" w:rsidRDefault="00A34C06" w:rsidP="009C4FC3">
      <w:pPr>
        <w:spacing w:line="278" w:lineRule="auto"/>
        <w:ind w:left="720" w:hanging="720"/>
        <w:rPr>
          <w:rFonts w:eastAsia="Arial" w:cs="Arial"/>
        </w:rPr>
      </w:pPr>
      <w:r w:rsidRPr="70D05695">
        <w:rPr>
          <w:rFonts w:eastAsia="Arial" w:cs="Arial"/>
        </w:rPr>
        <w:t xml:space="preserve">Gov.UK. Understanding WCAG 2.2. Accessed at </w:t>
      </w:r>
      <w:hyperlink r:id="rId24">
        <w:r w:rsidRPr="70D05695">
          <w:rPr>
            <w:rStyle w:val="Hyperlink"/>
            <w:rFonts w:eastAsia="Arial" w:cs="Arial"/>
          </w:rPr>
          <w:t>Understanding WCAG 2.2 - Service Manual - GOV.UK (www.gov.uk)</w:t>
        </w:r>
      </w:hyperlink>
      <w:r w:rsidRPr="70D05695">
        <w:rPr>
          <w:rFonts w:eastAsia="Arial" w:cs="Arial"/>
        </w:rPr>
        <w:t xml:space="preserve"> on 19.8.24</w:t>
      </w:r>
    </w:p>
    <w:p w14:paraId="63A67930" w14:textId="01174B89" w:rsidR="001A3F0E" w:rsidRDefault="001A3F0E" w:rsidP="004B7778">
      <w:pPr>
        <w:spacing w:line="278" w:lineRule="auto"/>
        <w:ind w:left="720" w:hanging="720"/>
        <w:rPr>
          <w:rFonts w:eastAsia="Arial" w:cs="Arial"/>
          <w:lang w:val="en-GB"/>
        </w:rPr>
      </w:pPr>
      <w:r w:rsidRPr="70D05695">
        <w:rPr>
          <w:rFonts w:eastAsia="Arial" w:cs="Arial"/>
          <w:lang w:val="en-GB"/>
        </w:rPr>
        <w:t xml:space="preserve">Gov.UK. Equality Advisory Support Service (EASS). Accessed at </w:t>
      </w:r>
      <w:hyperlink r:id="rId25">
        <w:r w:rsidR="000C5741" w:rsidRPr="70D05695">
          <w:rPr>
            <w:rStyle w:val="Hyperlink"/>
            <w:rFonts w:eastAsia="Arial" w:cs="Arial"/>
          </w:rPr>
          <w:t>Equality Advisory Support Service (EASS) - GOV.UK (www.gov.uk)</w:t>
        </w:r>
      </w:hyperlink>
      <w:r w:rsidR="000C5741" w:rsidRPr="70D05695">
        <w:rPr>
          <w:rFonts w:eastAsia="Arial" w:cs="Arial"/>
          <w:lang w:val="en-GB"/>
        </w:rPr>
        <w:t xml:space="preserve"> on 19.8.24</w:t>
      </w:r>
    </w:p>
    <w:p w14:paraId="11FD3C15" w14:textId="77ADDA8E" w:rsidR="00A34C06" w:rsidRPr="00EC782A" w:rsidRDefault="00A34C06" w:rsidP="004B7778">
      <w:pPr>
        <w:spacing w:line="278" w:lineRule="auto"/>
        <w:ind w:left="720" w:hanging="720"/>
        <w:rPr>
          <w:rFonts w:eastAsia="Arial" w:cs="Arial"/>
          <w:lang w:val="en-GB"/>
        </w:rPr>
      </w:pPr>
      <w:proofErr w:type="spellStart"/>
      <w:r w:rsidRPr="70D05695">
        <w:rPr>
          <w:rFonts w:eastAsia="Arial" w:cs="Arial"/>
          <w:lang w:val="en-GB"/>
        </w:rPr>
        <w:t>Lythreatis</w:t>
      </w:r>
      <w:proofErr w:type="spellEnd"/>
      <w:r w:rsidRPr="70D05695">
        <w:rPr>
          <w:rFonts w:eastAsia="Arial" w:cs="Arial"/>
          <w:lang w:val="en-GB"/>
        </w:rPr>
        <w:t xml:space="preserve">, S., Elbanna, A., &amp; Singh, S. K. (2022). Digital inequality in times of crisis: A systematic literature review. </w:t>
      </w:r>
      <w:r w:rsidRPr="70D05695">
        <w:rPr>
          <w:rFonts w:eastAsia="Arial" w:cs="Arial"/>
          <w:i/>
          <w:lang w:val="en-GB"/>
        </w:rPr>
        <w:t>Technological Forecasting and Social Change, 180</w:t>
      </w:r>
      <w:r w:rsidRPr="70D05695">
        <w:rPr>
          <w:rFonts w:eastAsia="Arial" w:cs="Arial"/>
          <w:lang w:val="en-GB"/>
        </w:rPr>
        <w:t>, 121-131. https://doi.org/10.1016/j.techfore.2022.121-131 </w:t>
      </w:r>
    </w:p>
    <w:p w14:paraId="3AF69E23" w14:textId="77777777" w:rsidR="00A34C06" w:rsidRPr="002B6B2A" w:rsidRDefault="00A34C06" w:rsidP="002B6B2A">
      <w:pPr>
        <w:spacing w:line="278" w:lineRule="auto"/>
        <w:ind w:left="720" w:hanging="720"/>
        <w:rPr>
          <w:rFonts w:eastAsia="Arial" w:cs="Arial"/>
        </w:rPr>
      </w:pPr>
      <w:proofErr w:type="spellStart"/>
      <w:r w:rsidRPr="70D05695">
        <w:rPr>
          <w:rFonts w:eastAsia="Arial" w:cs="Arial"/>
        </w:rPr>
        <w:t>Lythreatis</w:t>
      </w:r>
      <w:proofErr w:type="spellEnd"/>
      <w:r w:rsidRPr="70D05695">
        <w:rPr>
          <w:rFonts w:eastAsia="Arial" w:cs="Arial"/>
        </w:rPr>
        <w:t>, S., Singh, S. K., &amp; El-Kassar, A. N. (2022). The digital divide: A review and future research agenda. Technological Forecasting and Social Change, 175, 121359</w:t>
      </w:r>
    </w:p>
    <w:p w14:paraId="221D7A83" w14:textId="77777777" w:rsidR="00A34C06" w:rsidRPr="00EC782A" w:rsidRDefault="00A34C06" w:rsidP="004B7778">
      <w:pPr>
        <w:spacing w:line="278" w:lineRule="auto"/>
        <w:ind w:left="720" w:hanging="720"/>
        <w:rPr>
          <w:rFonts w:eastAsia="Arial" w:cs="Arial"/>
          <w:lang w:val="en-GB"/>
        </w:rPr>
      </w:pPr>
      <w:r w:rsidRPr="70D05695">
        <w:rPr>
          <w:rFonts w:eastAsia="Arial" w:cs="Arial"/>
          <w:lang w:val="en-GB"/>
        </w:rPr>
        <w:t xml:space="preserve">Magennis, M., Murphy, E., Lazarov, A., Van </w:t>
      </w:r>
      <w:proofErr w:type="spellStart"/>
      <w:r w:rsidRPr="70D05695">
        <w:rPr>
          <w:rFonts w:eastAsia="Arial" w:cs="Arial"/>
          <w:lang w:val="en-GB"/>
        </w:rPr>
        <w:t>Isacker</w:t>
      </w:r>
      <w:proofErr w:type="spellEnd"/>
      <w:r w:rsidRPr="70D05695">
        <w:rPr>
          <w:rFonts w:eastAsia="Arial" w:cs="Arial"/>
          <w:lang w:val="en-GB"/>
        </w:rPr>
        <w:t xml:space="preserve">, K., </w:t>
      </w:r>
      <w:proofErr w:type="spellStart"/>
      <w:r w:rsidRPr="70D05695">
        <w:rPr>
          <w:rFonts w:eastAsia="Arial" w:cs="Arial"/>
          <w:lang w:val="en-GB"/>
        </w:rPr>
        <w:t>Dumnicka</w:t>
      </w:r>
      <w:proofErr w:type="spellEnd"/>
      <w:r w:rsidRPr="70D05695">
        <w:rPr>
          <w:rFonts w:eastAsia="Arial" w:cs="Arial"/>
          <w:lang w:val="en-GB"/>
        </w:rPr>
        <w:t xml:space="preserve">, K., Polak, M., Meagher, B., &amp; Penny, P. (2015). </w:t>
      </w:r>
      <w:r w:rsidRPr="70D05695">
        <w:rPr>
          <w:rFonts w:eastAsia="Arial" w:cs="Arial"/>
          <w:i/>
          <w:lang w:val="en-GB"/>
        </w:rPr>
        <w:t>DigiPlace4all: an online peer support community for digital skills. Studies in health technology and informatics, 217</w:t>
      </w:r>
      <w:r w:rsidRPr="70D05695">
        <w:rPr>
          <w:rFonts w:eastAsia="Arial" w:cs="Arial"/>
          <w:lang w:val="en-GB"/>
        </w:rPr>
        <w:t>, 235–240. </w:t>
      </w:r>
    </w:p>
    <w:p w14:paraId="5FF1A63D" w14:textId="77777777" w:rsidR="00A34C06" w:rsidRPr="00EC782A" w:rsidRDefault="00A34C06" w:rsidP="004B7778">
      <w:pPr>
        <w:spacing w:line="278" w:lineRule="auto"/>
        <w:ind w:left="720" w:hanging="720"/>
        <w:rPr>
          <w:rFonts w:eastAsia="Arial" w:cs="Arial"/>
          <w:lang w:val="en-GB"/>
        </w:rPr>
      </w:pPr>
      <w:r w:rsidRPr="70D05695">
        <w:rPr>
          <w:rFonts w:eastAsia="Arial" w:cs="Arial"/>
          <w:lang w:val="en-GB"/>
        </w:rPr>
        <w:t xml:space="preserve">McGarvey, A., Jochum, V., Davies, J., Dobbs, J., Hornung, L. (2019). </w:t>
      </w:r>
      <w:r w:rsidRPr="70D05695">
        <w:rPr>
          <w:rFonts w:eastAsia="Arial" w:cs="Arial"/>
          <w:i/>
          <w:lang w:val="en-GB"/>
        </w:rPr>
        <w:t>Time well spent: a national survey on the volunteer experience.</w:t>
      </w:r>
      <w:r w:rsidRPr="70D05695">
        <w:rPr>
          <w:rFonts w:eastAsia="Arial" w:cs="Arial"/>
          <w:lang w:val="en-GB"/>
        </w:rPr>
        <w:t> </w:t>
      </w:r>
    </w:p>
    <w:p w14:paraId="300F0872" w14:textId="2B72D836" w:rsidR="003A4780" w:rsidRDefault="003A4780" w:rsidP="0081765B">
      <w:pPr>
        <w:spacing w:line="278" w:lineRule="auto"/>
        <w:ind w:left="720" w:hanging="720"/>
        <w:rPr>
          <w:rFonts w:eastAsia="Arial" w:cs="Arial"/>
        </w:rPr>
      </w:pPr>
      <w:r w:rsidRPr="70D05695">
        <w:rPr>
          <w:rFonts w:eastAsia="Arial" w:cs="Arial"/>
        </w:rPr>
        <w:t xml:space="preserve">HI </w:t>
      </w:r>
      <w:proofErr w:type="gramStart"/>
      <w:r w:rsidRPr="70D05695">
        <w:rPr>
          <w:rFonts w:eastAsia="Arial" w:cs="Arial"/>
        </w:rPr>
        <w:t>Direct</w:t>
      </w:r>
      <w:proofErr w:type="gramEnd"/>
      <w:r w:rsidRPr="70D05695">
        <w:rPr>
          <w:rFonts w:eastAsia="Arial" w:cs="Arial"/>
        </w:rPr>
        <w:t xml:space="preserve">. </w:t>
      </w:r>
      <w:r w:rsidR="004B0BAE" w:rsidRPr="70D05695">
        <w:rPr>
          <w:rFonts w:eastAsia="Arial" w:cs="Arial"/>
        </w:rPr>
        <w:t xml:space="preserve">Equality Commission for Northern Ireland. Accessed at </w:t>
      </w:r>
      <w:hyperlink r:id="rId26">
        <w:r w:rsidRPr="70D05695">
          <w:rPr>
            <w:rStyle w:val="Hyperlink"/>
            <w:rFonts w:eastAsia="Arial" w:cs="Arial"/>
          </w:rPr>
          <w:t xml:space="preserve">Equality Commission for Northern Ireland | </w:t>
        </w:r>
        <w:proofErr w:type="spellStart"/>
        <w:r w:rsidRPr="70D05695">
          <w:rPr>
            <w:rStyle w:val="Hyperlink"/>
            <w:rFonts w:eastAsia="Arial" w:cs="Arial"/>
          </w:rPr>
          <w:t>nidirect</w:t>
        </w:r>
        <w:proofErr w:type="spellEnd"/>
      </w:hyperlink>
      <w:r w:rsidR="004B0BAE" w:rsidRPr="70D05695">
        <w:rPr>
          <w:rFonts w:eastAsia="Arial" w:cs="Arial"/>
        </w:rPr>
        <w:t xml:space="preserve"> on 19.8.24</w:t>
      </w:r>
    </w:p>
    <w:p w14:paraId="54836A45" w14:textId="3A281DE1" w:rsidR="0081765B" w:rsidRPr="0081765B" w:rsidRDefault="00A34C06" w:rsidP="0081765B">
      <w:pPr>
        <w:spacing w:line="278" w:lineRule="auto"/>
        <w:ind w:left="720" w:hanging="720"/>
        <w:rPr>
          <w:rFonts w:eastAsia="Arial" w:cs="Arial"/>
        </w:rPr>
      </w:pPr>
      <w:r w:rsidRPr="70D05695">
        <w:rPr>
          <w:rFonts w:eastAsia="Arial" w:cs="Arial"/>
        </w:rPr>
        <w:t xml:space="preserve">Nielsen Norman Group. Usability 101: Introduction to Usability. Accessed at </w:t>
      </w:r>
      <w:hyperlink r:id="rId27">
        <w:r w:rsidR="0081765B" w:rsidRPr="70D05695">
          <w:rPr>
            <w:rStyle w:val="Hyperlink"/>
            <w:rFonts w:eastAsia="Arial" w:cs="Arial"/>
          </w:rPr>
          <w:t>https://www.nngroup.com/articles/usability-101-introduction-to-usability/</w:t>
        </w:r>
      </w:hyperlink>
      <w:r w:rsidRPr="70D05695">
        <w:rPr>
          <w:rFonts w:eastAsia="Arial" w:cs="Arial"/>
        </w:rPr>
        <w:t xml:space="preserve"> on 19.8.24</w:t>
      </w:r>
    </w:p>
    <w:p w14:paraId="5090B96C" w14:textId="77777777" w:rsidR="00A34C06" w:rsidRDefault="00A34C06" w:rsidP="00575F5D">
      <w:pPr>
        <w:spacing w:line="278" w:lineRule="auto"/>
        <w:ind w:left="720" w:hanging="720"/>
        <w:rPr>
          <w:rFonts w:eastAsia="Arial" w:cs="Arial"/>
          <w:lang w:val="en-GB"/>
        </w:rPr>
      </w:pPr>
      <w:r w:rsidRPr="70D05695">
        <w:rPr>
          <w:rFonts w:eastAsia="Arial" w:cs="Arial"/>
          <w:lang w:val="en-GB"/>
        </w:rPr>
        <w:lastRenderedPageBreak/>
        <w:t xml:space="preserve">Ofcom. (2023). </w:t>
      </w:r>
      <w:r w:rsidRPr="70D05695">
        <w:rPr>
          <w:rFonts w:eastAsia="Arial" w:cs="Arial"/>
          <w:i/>
          <w:lang w:val="en-GB"/>
        </w:rPr>
        <w:t xml:space="preserve">Affordability of Communications Services: A summary of our findings. </w:t>
      </w:r>
      <w:r w:rsidRPr="70D05695">
        <w:rPr>
          <w:rFonts w:eastAsia="Arial" w:cs="Arial"/>
          <w:lang w:val="en-GB"/>
        </w:rPr>
        <w:t>Retrieved from https://www.ofcom.org.uk/research-and-data/multi-sector-research/affordability-of-communications-services. </w:t>
      </w:r>
    </w:p>
    <w:p w14:paraId="5B2654B3" w14:textId="77777777" w:rsidR="00A34C06" w:rsidRPr="00575F5D" w:rsidRDefault="00A34C06" w:rsidP="00575F5D">
      <w:pPr>
        <w:spacing w:line="278" w:lineRule="auto"/>
        <w:ind w:left="720" w:hanging="720"/>
        <w:rPr>
          <w:rFonts w:eastAsia="Arial" w:cs="Arial"/>
          <w:lang w:val="en-GB"/>
        </w:rPr>
      </w:pPr>
      <w:r w:rsidRPr="70D05695">
        <w:rPr>
          <w:rFonts w:eastAsia="Arial" w:cs="Arial"/>
        </w:rPr>
        <w:t xml:space="preserve">Seale, J (2021) A framework for thinking about the practice of supporting people with learning disabilities to use technology, Milton Keynes, The Open University. © The Open University </w:t>
      </w:r>
      <w:hyperlink r:id="rId28">
        <w:r w:rsidRPr="70D05695">
          <w:rPr>
            <w:rStyle w:val="Hyperlink"/>
            <w:rFonts w:eastAsia="Arial" w:cs="Arial"/>
          </w:rPr>
          <w:t>2. A framework for supporting the use of technology by people with learning disabilities.pdf (seeability.org)</w:t>
        </w:r>
      </w:hyperlink>
    </w:p>
    <w:p w14:paraId="688C4984" w14:textId="77777777" w:rsidR="00A34C06" w:rsidRDefault="00A34C06" w:rsidP="004B7778">
      <w:pPr>
        <w:spacing w:line="278" w:lineRule="auto"/>
        <w:ind w:left="720" w:hanging="720"/>
        <w:rPr>
          <w:rFonts w:eastAsia="Arial" w:cs="Arial"/>
        </w:rPr>
      </w:pPr>
      <w:r w:rsidRPr="70D05695">
        <w:rPr>
          <w:rFonts w:eastAsia="Arial" w:cs="Arial"/>
        </w:rPr>
        <w:t>Selwyn, N. (2020). Digital inclusion: Can we solve digital inequality? Polity Press.</w:t>
      </w:r>
    </w:p>
    <w:p w14:paraId="52A5B30E" w14:textId="44B9920D" w:rsidR="00DE7957" w:rsidRDefault="00DE7957" w:rsidP="002B6B2A">
      <w:pPr>
        <w:spacing w:line="278" w:lineRule="auto"/>
        <w:ind w:left="720" w:hanging="720"/>
        <w:rPr>
          <w:rFonts w:eastAsia="Arial" w:cs="Arial"/>
        </w:rPr>
      </w:pPr>
      <w:r w:rsidRPr="70D05695">
        <w:rPr>
          <w:rFonts w:eastAsia="Arial" w:cs="Arial"/>
        </w:rPr>
        <w:t xml:space="preserve">Shinohara, K., &amp; </w:t>
      </w:r>
      <w:proofErr w:type="spellStart"/>
      <w:r w:rsidRPr="70D05695">
        <w:rPr>
          <w:rFonts w:eastAsia="Arial" w:cs="Arial"/>
        </w:rPr>
        <w:t>Wobbrock</w:t>
      </w:r>
      <w:proofErr w:type="spellEnd"/>
      <w:r w:rsidRPr="70D05695">
        <w:rPr>
          <w:rFonts w:eastAsia="Arial" w:cs="Arial"/>
        </w:rPr>
        <w:t xml:space="preserve">, J. O. (2011). In the Shadow of Misperception: Assistive Technology Use and Social Interactions. </w:t>
      </w:r>
      <w:r w:rsidRPr="70D05695">
        <w:rPr>
          <w:rFonts w:eastAsia="Arial" w:cs="Arial"/>
          <w:i/>
        </w:rPr>
        <w:t>CHI '11: Proceedings of the SIGCHI Conference on Human Factors in Computing Systems</w:t>
      </w:r>
      <w:r w:rsidRPr="70D05695">
        <w:rPr>
          <w:rFonts w:eastAsia="Arial" w:cs="Arial"/>
        </w:rPr>
        <w:t xml:space="preserve"> (pp. 705-714). </w:t>
      </w:r>
      <w:hyperlink r:id="rId29">
        <w:r w:rsidRPr="70D05695">
          <w:rPr>
            <w:rStyle w:val="Hyperlink"/>
            <w:rFonts w:eastAsia="Arial" w:cs="Arial"/>
          </w:rPr>
          <w:t>https://doi.org/10.1145/1978942.1979044</w:t>
        </w:r>
      </w:hyperlink>
    </w:p>
    <w:p w14:paraId="2B15A9EA" w14:textId="1141F527" w:rsidR="1EBC637D" w:rsidRDefault="1EBC637D" w:rsidP="173004CD">
      <w:pPr>
        <w:spacing w:line="278" w:lineRule="auto"/>
        <w:ind w:left="720" w:hanging="720"/>
        <w:rPr>
          <w:rFonts w:eastAsia="Arial" w:cs="Arial"/>
        </w:rPr>
      </w:pPr>
      <w:proofErr w:type="spellStart"/>
      <w:r w:rsidRPr="70D05695">
        <w:rPr>
          <w:rFonts w:eastAsia="Arial" w:cs="Arial"/>
        </w:rPr>
        <w:t>Tourle</w:t>
      </w:r>
      <w:proofErr w:type="spellEnd"/>
      <w:r w:rsidRPr="70D05695">
        <w:rPr>
          <w:rFonts w:eastAsia="Arial" w:cs="Arial"/>
        </w:rPr>
        <w:t xml:space="preserve">, H. (NCVO) (2023) How can we make volunteering more inclusive for disabled people?, NCVO:, Accessed at: </w:t>
      </w:r>
      <w:hyperlink r:id="rId30">
        <w:r w:rsidRPr="70D05695">
          <w:rPr>
            <w:rStyle w:val="Hyperlink"/>
            <w:rFonts w:eastAsia="Arial" w:cs="Arial"/>
          </w:rPr>
          <w:t>https://www.ncvo.org.uk/news-and-insights/news-index/how-can-we-make-volunteering-more-inclusive-for-disabled-people/</w:t>
        </w:r>
      </w:hyperlink>
      <w:r w:rsidRPr="70D05695">
        <w:rPr>
          <w:rFonts w:eastAsia="Arial" w:cs="Arial"/>
        </w:rPr>
        <w:t xml:space="preserve"> </w:t>
      </w:r>
    </w:p>
    <w:p w14:paraId="68ED3BC5" w14:textId="16AF0028" w:rsidR="00A34C06" w:rsidRPr="002B6B2A" w:rsidRDefault="00A34C06" w:rsidP="002B6B2A">
      <w:pPr>
        <w:spacing w:line="278" w:lineRule="auto"/>
        <w:ind w:left="720" w:hanging="720"/>
        <w:rPr>
          <w:rFonts w:eastAsia="Arial" w:cs="Arial"/>
        </w:rPr>
      </w:pPr>
      <w:proofErr w:type="spellStart"/>
      <w:r w:rsidRPr="70D05695">
        <w:rPr>
          <w:rFonts w:eastAsia="Arial" w:cs="Arial"/>
        </w:rPr>
        <w:t>Tsatsou</w:t>
      </w:r>
      <w:proofErr w:type="spellEnd"/>
      <w:r w:rsidRPr="70D05695">
        <w:rPr>
          <w:rFonts w:eastAsia="Arial" w:cs="Arial"/>
        </w:rPr>
        <w:t xml:space="preserve">, P. (2011). Digital divides revisited: what is new about divides and their </w:t>
      </w:r>
      <w:proofErr w:type="gramStart"/>
      <w:r w:rsidRPr="70D05695">
        <w:rPr>
          <w:rFonts w:eastAsia="Arial" w:cs="Arial"/>
        </w:rPr>
        <w:t>research?.</w:t>
      </w:r>
      <w:proofErr w:type="gramEnd"/>
      <w:r w:rsidRPr="70D05695">
        <w:rPr>
          <w:rFonts w:eastAsia="Arial" w:cs="Arial"/>
        </w:rPr>
        <w:t xml:space="preserve"> Media, Culture &amp; Society, 33(2), 317-3 </w:t>
      </w:r>
    </w:p>
    <w:p w14:paraId="701AE734" w14:textId="77777777" w:rsidR="00A34C06" w:rsidRDefault="002B6B2A" w:rsidP="002B6B2A">
      <w:pPr>
        <w:spacing w:line="278" w:lineRule="auto"/>
        <w:ind w:left="720" w:hanging="720"/>
        <w:rPr>
          <w:rFonts w:eastAsia="Arial" w:cs="Arial"/>
        </w:rPr>
      </w:pPr>
      <w:proofErr w:type="spellStart"/>
      <w:r w:rsidRPr="70D05695">
        <w:rPr>
          <w:rFonts w:eastAsia="Arial" w:cs="Arial"/>
        </w:rPr>
        <w:t>Tsatsou</w:t>
      </w:r>
      <w:proofErr w:type="spellEnd"/>
      <w:r w:rsidRPr="70D05695">
        <w:rPr>
          <w:rFonts w:eastAsia="Arial" w:cs="Arial"/>
        </w:rPr>
        <w:t>, P. (2020). Digital Inclusion and Exclusion: The Social Challenges of Connectivity in the 21st Century. Routledge.</w:t>
      </w:r>
    </w:p>
    <w:p w14:paraId="5324B2A5" w14:textId="77777777" w:rsidR="00A34C06" w:rsidRDefault="00A34C06" w:rsidP="00BB5AD8">
      <w:pPr>
        <w:spacing w:line="278" w:lineRule="auto"/>
        <w:ind w:left="720" w:hanging="720"/>
        <w:rPr>
          <w:rFonts w:eastAsia="Arial" w:cs="Arial"/>
        </w:rPr>
      </w:pPr>
      <w:r w:rsidRPr="70D05695">
        <w:rPr>
          <w:rFonts w:eastAsia="Arial" w:cs="Arial"/>
        </w:rPr>
        <w:t xml:space="preserve">United Nations. Convention on the Rights of Persons with Disabilities and Optional Protocol. Accessed at </w:t>
      </w:r>
      <w:hyperlink r:id="rId31">
        <w:r w:rsidR="00BB5AD8" w:rsidRPr="70D05695">
          <w:rPr>
            <w:rStyle w:val="Hyperlink"/>
            <w:rFonts w:eastAsia="Arial" w:cs="Arial"/>
          </w:rPr>
          <w:t>https://www.un.org/disabilities/documents/convention/convoptprot-e.pdf</w:t>
        </w:r>
        <w:r w:rsidRPr="70D05695">
          <w:rPr>
            <w:rStyle w:val="Hyperlink"/>
            <w:rFonts w:eastAsia="Arial" w:cs="Arial"/>
          </w:rPr>
          <w:t xml:space="preserve"> on 19.8.24</w:t>
        </w:r>
      </w:hyperlink>
    </w:p>
    <w:p w14:paraId="607A3F29" w14:textId="777DC53B" w:rsidR="00151FC3" w:rsidRDefault="00151FC3" w:rsidP="005B787E">
      <w:pPr>
        <w:spacing w:line="278" w:lineRule="auto"/>
        <w:ind w:left="720" w:hanging="720"/>
        <w:rPr>
          <w:rFonts w:eastAsia="Arial" w:cs="Arial"/>
        </w:rPr>
      </w:pPr>
      <w:r w:rsidRPr="70D05695">
        <w:rPr>
          <w:rFonts w:eastAsia="Arial" w:cs="Arial"/>
        </w:rPr>
        <w:t xml:space="preserve">Volunteering Matters. Match &amp; Mentor. Accessed at </w:t>
      </w:r>
      <w:hyperlink r:id="rId32">
        <w:r w:rsidRPr="70D05695">
          <w:rPr>
            <w:rStyle w:val="Hyperlink"/>
            <w:rFonts w:eastAsia="Arial" w:cs="Arial"/>
          </w:rPr>
          <w:t>Match and Mentor – Volunteering Matters</w:t>
        </w:r>
      </w:hyperlink>
      <w:r w:rsidRPr="70D05695">
        <w:rPr>
          <w:rFonts w:eastAsia="Arial" w:cs="Arial"/>
        </w:rPr>
        <w:t xml:space="preserve"> </w:t>
      </w:r>
      <w:r w:rsidR="00275BE3" w:rsidRPr="70D05695">
        <w:rPr>
          <w:rFonts w:eastAsia="Arial" w:cs="Arial"/>
        </w:rPr>
        <w:t>on 19.8.24</w:t>
      </w:r>
    </w:p>
    <w:p w14:paraId="41E64E6A" w14:textId="739FD87E" w:rsidR="00A34C06" w:rsidRDefault="00A34C06" w:rsidP="005B787E">
      <w:pPr>
        <w:spacing w:line="278" w:lineRule="auto"/>
        <w:ind w:left="720" w:hanging="720"/>
        <w:rPr>
          <w:rFonts w:eastAsia="Arial" w:cs="Arial"/>
        </w:rPr>
      </w:pPr>
      <w:r w:rsidRPr="70D05695">
        <w:rPr>
          <w:rFonts w:eastAsia="Arial" w:cs="Arial"/>
        </w:rPr>
        <w:t xml:space="preserve">World Wide Web Consortium (W3C) Web Content Accessibility </w:t>
      </w:r>
      <w:r w:rsidR="007B72F3" w:rsidRPr="70D05695">
        <w:rPr>
          <w:rFonts w:eastAsia="Arial" w:cs="Arial"/>
        </w:rPr>
        <w:t>Guidelines</w:t>
      </w:r>
      <w:r w:rsidRPr="70D05695">
        <w:rPr>
          <w:rFonts w:eastAsia="Arial" w:cs="Arial"/>
        </w:rPr>
        <w:t xml:space="preserve"> (WCAG) 2.2 W3C Recommendation 05 October 2023. Accessed at </w:t>
      </w:r>
      <w:hyperlink r:id="rId33">
        <w:r w:rsidRPr="70D05695">
          <w:rPr>
            <w:rStyle w:val="Hyperlink"/>
            <w:rFonts w:eastAsia="Arial" w:cs="Arial"/>
          </w:rPr>
          <w:t xml:space="preserve">Web Content Accessibility </w:t>
        </w:r>
        <w:r w:rsidR="007B72F3" w:rsidRPr="70D05695">
          <w:rPr>
            <w:rStyle w:val="Hyperlink"/>
            <w:rFonts w:eastAsia="Arial" w:cs="Arial"/>
          </w:rPr>
          <w:t>Guidelines</w:t>
        </w:r>
        <w:r w:rsidRPr="70D05695">
          <w:rPr>
            <w:rStyle w:val="Hyperlink"/>
            <w:rFonts w:eastAsia="Arial" w:cs="Arial"/>
          </w:rPr>
          <w:t xml:space="preserve"> (WCAG) 2.2 (w3.org)</w:t>
        </w:r>
      </w:hyperlink>
      <w:r w:rsidRPr="70D05695">
        <w:rPr>
          <w:rFonts w:eastAsia="Arial" w:cs="Arial"/>
        </w:rPr>
        <w:t xml:space="preserve"> on 19.8.24</w:t>
      </w:r>
    </w:p>
    <w:p w14:paraId="0E0D688A" w14:textId="7E5E7C0C" w:rsidR="007C724E" w:rsidRDefault="007C724E" w:rsidP="005B787E">
      <w:pPr>
        <w:spacing w:line="278" w:lineRule="auto"/>
        <w:ind w:left="720" w:hanging="720"/>
        <w:rPr>
          <w:rFonts w:eastAsia="Arial" w:cs="Arial"/>
        </w:rPr>
      </w:pPr>
      <w:r w:rsidRPr="70D05695">
        <w:rPr>
          <w:rFonts w:eastAsia="Arial" w:cs="Arial"/>
        </w:rPr>
        <w:t xml:space="preserve">Yu, D., </w:t>
      </w:r>
      <w:proofErr w:type="spellStart"/>
      <w:r w:rsidRPr="70D05695">
        <w:rPr>
          <w:rFonts w:eastAsia="Arial" w:cs="Arial"/>
        </w:rPr>
        <w:t>Parmanto</w:t>
      </w:r>
      <w:proofErr w:type="spellEnd"/>
      <w:r w:rsidRPr="70D05695">
        <w:rPr>
          <w:rFonts w:eastAsia="Arial" w:cs="Arial"/>
        </w:rPr>
        <w:t xml:space="preserve">, B., &amp; </w:t>
      </w:r>
      <w:proofErr w:type="spellStart"/>
      <w:r w:rsidRPr="70D05695">
        <w:rPr>
          <w:rFonts w:eastAsia="Arial" w:cs="Arial"/>
        </w:rPr>
        <w:t>Dicianno</w:t>
      </w:r>
      <w:proofErr w:type="spellEnd"/>
      <w:r w:rsidRPr="70D05695">
        <w:rPr>
          <w:rFonts w:eastAsia="Arial" w:cs="Arial"/>
        </w:rPr>
        <w:t xml:space="preserve">, B. E. (2018). Accessibility of self-management health websites for use by people with disabilities: A scoping review. </w:t>
      </w:r>
      <w:r w:rsidRPr="70D05695">
        <w:rPr>
          <w:rFonts w:eastAsia="Arial" w:cs="Arial"/>
          <w:i/>
        </w:rPr>
        <w:t>American Journal of Physical Medicine &amp; Rehabilitation, 97</w:t>
      </w:r>
      <w:r w:rsidRPr="70D05695">
        <w:rPr>
          <w:rFonts w:eastAsia="Arial" w:cs="Arial"/>
        </w:rPr>
        <w:t>(1), 1-5</w:t>
      </w:r>
    </w:p>
    <w:p w14:paraId="0CC50FA8" w14:textId="6A49EE4D" w:rsidR="00EC782A" w:rsidRPr="009C4FC3" w:rsidRDefault="00EC782A" w:rsidP="009C4FC3">
      <w:pPr>
        <w:spacing w:line="278" w:lineRule="auto"/>
        <w:ind w:left="720" w:hanging="720"/>
        <w:rPr>
          <w:rFonts w:eastAsia="Arial" w:cs="Arial"/>
        </w:rPr>
      </w:pPr>
      <w:r w:rsidRPr="70D05695">
        <w:rPr>
          <w:rFonts w:eastAsia="Arial" w:cs="Arial"/>
          <w:b/>
        </w:rPr>
        <w:br w:type="page"/>
      </w:r>
    </w:p>
    <w:p w14:paraId="5DA9ADB7" w14:textId="77777777" w:rsidR="00F7523A" w:rsidRDefault="0094737F" w:rsidP="0094737F">
      <w:pPr>
        <w:keepNext/>
        <w:keepLines/>
        <w:spacing w:before="360" w:after="80"/>
        <w:outlineLvl w:val="0"/>
        <w:rPr>
          <w:rFonts w:eastAsia="Arial" w:cs="Arial"/>
          <w:b/>
          <w:color w:val="0F4761" w:themeColor="accent1" w:themeShade="BF"/>
          <w:sz w:val="40"/>
          <w:szCs w:val="40"/>
        </w:rPr>
      </w:pPr>
      <w:bookmarkStart w:id="20" w:name="_Toc176268612"/>
      <w:r w:rsidRPr="70D05695">
        <w:rPr>
          <w:rFonts w:eastAsia="Arial" w:cs="Arial"/>
          <w:b/>
          <w:color w:val="0F4761" w:themeColor="accent1" w:themeShade="BF"/>
          <w:sz w:val="40"/>
          <w:szCs w:val="40"/>
        </w:rPr>
        <w:lastRenderedPageBreak/>
        <w:t>Appendix 1:</w:t>
      </w:r>
      <w:bookmarkEnd w:id="20"/>
      <w:r w:rsidRPr="70D05695">
        <w:rPr>
          <w:rFonts w:eastAsia="Arial" w:cs="Arial"/>
          <w:b/>
          <w:color w:val="0F4761" w:themeColor="accent1" w:themeShade="BF"/>
          <w:sz w:val="40"/>
          <w:szCs w:val="40"/>
        </w:rPr>
        <w:t xml:space="preserve"> </w:t>
      </w:r>
    </w:p>
    <w:p w14:paraId="62E4637C" w14:textId="375B005A" w:rsidR="0094737F" w:rsidRPr="00F7523A" w:rsidRDefault="0094737F" w:rsidP="00F7523A">
      <w:pPr>
        <w:rPr>
          <w:rFonts w:eastAsia="Arial" w:cs="Arial"/>
          <w:b/>
          <w:sz w:val="48"/>
          <w:szCs w:val="48"/>
        </w:rPr>
      </w:pPr>
      <w:r w:rsidRPr="70D05695">
        <w:rPr>
          <w:rFonts w:eastAsia="Arial" w:cs="Arial"/>
          <w:b/>
          <w:sz w:val="32"/>
          <w:szCs w:val="32"/>
        </w:rPr>
        <w:t>Glossary of Terms</w:t>
      </w:r>
    </w:p>
    <w:tbl>
      <w:tblPr>
        <w:tblStyle w:val="TableGrid"/>
        <w:tblW w:w="0" w:type="auto"/>
        <w:tblLayout w:type="fixed"/>
        <w:tblCellMar>
          <w:top w:w="85" w:type="dxa"/>
          <w:bottom w:w="57" w:type="dxa"/>
        </w:tblCellMar>
        <w:tblLook w:val="04A0" w:firstRow="1" w:lastRow="0" w:firstColumn="1" w:lastColumn="0" w:noHBand="0" w:noVBand="1"/>
      </w:tblPr>
      <w:tblGrid>
        <w:gridCol w:w="2410"/>
        <w:gridCol w:w="6940"/>
      </w:tblGrid>
      <w:tr w:rsidR="0094737F" w:rsidRPr="0094737F" w14:paraId="020C087C" w14:textId="77777777" w:rsidTr="00DF5AC0">
        <w:trPr>
          <w:trHeight w:val="300"/>
        </w:trPr>
        <w:tc>
          <w:tcPr>
            <w:tcW w:w="2410" w:type="dxa"/>
          </w:tcPr>
          <w:p w14:paraId="434D397C" w14:textId="77777777" w:rsidR="0094737F" w:rsidRPr="0094737F" w:rsidRDefault="0094737F" w:rsidP="00890CE5">
            <w:pPr>
              <w:spacing w:after="160"/>
              <w:rPr>
                <w:rFonts w:eastAsia="Arial" w:cs="Arial"/>
              </w:rPr>
            </w:pPr>
            <w:r w:rsidRPr="70D05695">
              <w:rPr>
                <w:rFonts w:eastAsia="Arial" w:cs="Arial"/>
              </w:rPr>
              <w:t>Digital Technology</w:t>
            </w:r>
          </w:p>
        </w:tc>
        <w:tc>
          <w:tcPr>
            <w:tcW w:w="6940" w:type="dxa"/>
          </w:tcPr>
          <w:p w14:paraId="04A32696" w14:textId="77777777" w:rsidR="0094737F" w:rsidRPr="0094737F" w:rsidRDefault="0094737F" w:rsidP="00890CE5">
            <w:pPr>
              <w:spacing w:after="160"/>
              <w:rPr>
                <w:rFonts w:eastAsia="Arial" w:cs="Arial"/>
              </w:rPr>
            </w:pPr>
            <w:r w:rsidRPr="70D05695">
              <w:rPr>
                <w:rFonts w:eastAsia="Arial" w:cs="Arial"/>
              </w:rPr>
              <w:t xml:space="preserve">Encompasses all possible technologies that might be used in a volunteering context. This can include recruitment platforms (or websites used to identify and apply for opportunities); virtual meeting platforms (such as Zoom, Teams, Skype and WhatsApp); digital devices (such as laptops, tablets, smartphones, games consoles; MP3 players); social media platforms/apps (such as WhatsApp, Facebook, </w:t>
            </w:r>
            <w:proofErr w:type="spellStart"/>
            <w:r w:rsidRPr="70D05695">
              <w:rPr>
                <w:rFonts w:eastAsia="Arial" w:cs="Arial"/>
              </w:rPr>
              <w:t>Youtube</w:t>
            </w:r>
            <w:proofErr w:type="spellEnd"/>
            <w:r w:rsidRPr="70D05695">
              <w:rPr>
                <w:rFonts w:eastAsia="Arial" w:cs="Arial"/>
              </w:rPr>
              <w:t>, Twitter, Instagram), software (such as Microsoft Word)</w:t>
            </w:r>
          </w:p>
        </w:tc>
      </w:tr>
      <w:tr w:rsidR="0094737F" w:rsidRPr="0094737F" w14:paraId="3173504F" w14:textId="77777777" w:rsidTr="00DF5AC0">
        <w:trPr>
          <w:trHeight w:val="300"/>
        </w:trPr>
        <w:tc>
          <w:tcPr>
            <w:tcW w:w="2410" w:type="dxa"/>
          </w:tcPr>
          <w:p w14:paraId="22AE352C" w14:textId="77777777" w:rsidR="0094737F" w:rsidRPr="0094737F" w:rsidRDefault="0094737F" w:rsidP="00890CE5">
            <w:pPr>
              <w:spacing w:after="160"/>
              <w:rPr>
                <w:rFonts w:eastAsia="Arial" w:cs="Arial"/>
              </w:rPr>
            </w:pPr>
            <w:r w:rsidRPr="70D05695">
              <w:rPr>
                <w:rFonts w:eastAsia="Arial" w:cs="Arial"/>
              </w:rPr>
              <w:t xml:space="preserve">Platforms </w:t>
            </w:r>
          </w:p>
        </w:tc>
        <w:tc>
          <w:tcPr>
            <w:tcW w:w="6940" w:type="dxa"/>
          </w:tcPr>
          <w:p w14:paraId="103A8E57" w14:textId="77777777" w:rsidR="0094737F" w:rsidRPr="0094737F" w:rsidRDefault="0094737F" w:rsidP="00890CE5">
            <w:pPr>
              <w:spacing w:after="160"/>
              <w:rPr>
                <w:rFonts w:eastAsia="Arial" w:cs="Arial"/>
              </w:rPr>
            </w:pPr>
            <w:r w:rsidRPr="70D05695">
              <w:rPr>
                <w:rFonts w:eastAsia="Arial" w:cs="Arial"/>
              </w:rPr>
              <w:t>Online websites, systems, organizational intranets and extranets, applications, app (e.g. a recruitment platform)</w:t>
            </w:r>
          </w:p>
        </w:tc>
      </w:tr>
      <w:tr w:rsidR="002617AA" w:rsidRPr="0094737F" w14:paraId="629DAB82" w14:textId="77777777" w:rsidTr="002617AA">
        <w:trPr>
          <w:trHeight w:val="3704"/>
        </w:trPr>
        <w:tc>
          <w:tcPr>
            <w:tcW w:w="2410" w:type="dxa"/>
          </w:tcPr>
          <w:p w14:paraId="2FDCC316" w14:textId="77777777" w:rsidR="002617AA" w:rsidRPr="0094737F" w:rsidRDefault="002617AA" w:rsidP="00890CE5">
            <w:pPr>
              <w:spacing w:after="160"/>
              <w:rPr>
                <w:rFonts w:eastAsia="Arial" w:cs="Arial"/>
              </w:rPr>
            </w:pPr>
            <w:r w:rsidRPr="70D05695">
              <w:rPr>
                <w:rFonts w:eastAsia="Arial" w:cs="Arial"/>
              </w:rPr>
              <w:t xml:space="preserve">Assistive technologies </w:t>
            </w:r>
          </w:p>
        </w:tc>
        <w:tc>
          <w:tcPr>
            <w:tcW w:w="6940" w:type="dxa"/>
          </w:tcPr>
          <w:p w14:paraId="1669839E" w14:textId="77777777" w:rsidR="002617AA" w:rsidRDefault="002617AA" w:rsidP="00890CE5">
            <w:pPr>
              <w:spacing w:after="160"/>
              <w:rPr>
                <w:rFonts w:eastAsia="Arial" w:cs="Arial"/>
              </w:rPr>
            </w:pPr>
            <w:r w:rsidRPr="70D05695">
              <w:rPr>
                <w:rFonts w:eastAsia="Arial" w:cs="Arial"/>
              </w:rPr>
              <w:t>Software/technologies used to enhance people’s daily lives and overcome challenges in digital spaces (</w:t>
            </w:r>
            <w:proofErr w:type="spellStart"/>
            <w:r w:rsidRPr="70D05695">
              <w:rPr>
                <w:rFonts w:eastAsia="Arial" w:cs="Arial"/>
              </w:rPr>
              <w:t>e.g</w:t>
            </w:r>
            <w:proofErr w:type="spellEnd"/>
            <w:r w:rsidRPr="70D05695">
              <w:rPr>
                <w:rFonts w:eastAsia="Arial" w:cs="Arial"/>
              </w:rPr>
              <w:t xml:space="preserve"> access the recruitment platforms).</w:t>
            </w:r>
          </w:p>
          <w:p w14:paraId="4CDC911F" w14:textId="77777777" w:rsidR="002617AA" w:rsidRDefault="002617AA" w:rsidP="00890CE5">
            <w:pPr>
              <w:spacing w:after="160"/>
              <w:rPr>
                <w:rFonts w:eastAsia="Arial" w:cs="Arial"/>
              </w:rPr>
            </w:pPr>
            <w:r w:rsidRPr="70D05695">
              <w:rPr>
                <w:rFonts w:eastAsia="Arial" w:cs="Arial"/>
              </w:rPr>
              <w:t>May include (but not limited to): -</w:t>
            </w:r>
          </w:p>
          <w:p w14:paraId="2DFCD9EC" w14:textId="77777777" w:rsidR="002617AA" w:rsidRDefault="002617AA" w:rsidP="00871113">
            <w:pPr>
              <w:pStyle w:val="ListParagraph"/>
              <w:numPr>
                <w:ilvl w:val="0"/>
                <w:numId w:val="16"/>
              </w:numPr>
              <w:rPr>
                <w:rFonts w:eastAsia="Arial" w:cs="Arial"/>
              </w:rPr>
            </w:pPr>
            <w:r w:rsidRPr="70D05695">
              <w:rPr>
                <w:rFonts w:eastAsia="Arial" w:cs="Arial"/>
              </w:rPr>
              <w:t xml:space="preserve">Voice and personal assistants: Siri, Google Assistant, Amazon Alexa and other embedded features </w:t>
            </w:r>
          </w:p>
          <w:p w14:paraId="499A5DB9" w14:textId="77777777" w:rsidR="002617AA" w:rsidRDefault="002617AA" w:rsidP="00871113">
            <w:pPr>
              <w:pStyle w:val="ListParagraph"/>
              <w:numPr>
                <w:ilvl w:val="0"/>
                <w:numId w:val="16"/>
              </w:numPr>
              <w:rPr>
                <w:rFonts w:eastAsia="Arial" w:cs="Arial"/>
              </w:rPr>
            </w:pPr>
            <w:r w:rsidRPr="70D05695">
              <w:rPr>
                <w:rFonts w:eastAsia="Arial" w:cs="Arial"/>
              </w:rPr>
              <w:t xml:space="preserve">Text to speech software: Convers written words into speech. This feature is embedded in most browsers </w:t>
            </w:r>
          </w:p>
          <w:p w14:paraId="647BA66D" w14:textId="77777777" w:rsidR="002617AA" w:rsidRDefault="002617AA" w:rsidP="00871113">
            <w:pPr>
              <w:pStyle w:val="ListParagraph"/>
              <w:numPr>
                <w:ilvl w:val="0"/>
                <w:numId w:val="16"/>
              </w:numPr>
              <w:rPr>
                <w:rFonts w:eastAsia="Arial" w:cs="Arial"/>
              </w:rPr>
            </w:pPr>
            <w:r w:rsidRPr="70D05695">
              <w:rPr>
                <w:rFonts w:eastAsia="Arial" w:cs="Arial"/>
              </w:rPr>
              <w:t xml:space="preserve">Braille devices </w:t>
            </w:r>
          </w:p>
          <w:p w14:paraId="4C5DE12A" w14:textId="37878164" w:rsidR="002617AA" w:rsidRDefault="002617AA" w:rsidP="00871113">
            <w:pPr>
              <w:pStyle w:val="ListParagraph"/>
              <w:numPr>
                <w:ilvl w:val="0"/>
                <w:numId w:val="16"/>
              </w:numPr>
              <w:rPr>
                <w:rFonts w:eastAsia="Arial" w:cs="Arial"/>
              </w:rPr>
            </w:pPr>
            <w:r w:rsidRPr="70D05695">
              <w:rPr>
                <w:rFonts w:eastAsia="Arial" w:cs="Arial"/>
              </w:rPr>
              <w:t xml:space="preserve">Screen magnifiers </w:t>
            </w:r>
          </w:p>
          <w:p w14:paraId="4334FB68" w14:textId="7055110B" w:rsidR="002617AA" w:rsidRPr="0094737F" w:rsidRDefault="002617AA" w:rsidP="00871113">
            <w:pPr>
              <w:pStyle w:val="ListParagraph"/>
              <w:numPr>
                <w:ilvl w:val="0"/>
                <w:numId w:val="16"/>
              </w:numPr>
              <w:rPr>
                <w:rFonts w:eastAsia="Arial" w:cs="Arial"/>
              </w:rPr>
            </w:pPr>
            <w:r w:rsidRPr="70D05695">
              <w:rPr>
                <w:rFonts w:eastAsia="Arial" w:cs="Arial"/>
              </w:rPr>
              <w:t>Smartwatches/devices</w:t>
            </w:r>
          </w:p>
        </w:tc>
      </w:tr>
      <w:tr w:rsidR="0094737F" w:rsidRPr="0094737F" w14:paraId="41520AE6" w14:textId="77777777" w:rsidTr="00DF5AC0">
        <w:trPr>
          <w:trHeight w:val="300"/>
        </w:trPr>
        <w:tc>
          <w:tcPr>
            <w:tcW w:w="2410" w:type="dxa"/>
          </w:tcPr>
          <w:p w14:paraId="62C4C810" w14:textId="77777777" w:rsidR="0094737F" w:rsidRPr="0094737F" w:rsidRDefault="0094737F" w:rsidP="00890CE5">
            <w:pPr>
              <w:spacing w:after="160"/>
              <w:rPr>
                <w:rFonts w:eastAsia="Arial" w:cs="Arial"/>
              </w:rPr>
            </w:pPr>
            <w:r w:rsidRPr="70D05695">
              <w:rPr>
                <w:rFonts w:eastAsia="Arial" w:cs="Arial"/>
              </w:rPr>
              <w:t xml:space="preserve">Digital resources </w:t>
            </w:r>
          </w:p>
        </w:tc>
        <w:tc>
          <w:tcPr>
            <w:tcW w:w="6940" w:type="dxa"/>
          </w:tcPr>
          <w:p w14:paraId="323BF5D0" w14:textId="77777777" w:rsidR="0094737F" w:rsidRPr="0094737F" w:rsidRDefault="0094737F" w:rsidP="00890CE5">
            <w:pPr>
              <w:spacing w:after="160"/>
              <w:rPr>
                <w:rFonts w:eastAsia="Arial" w:cs="Arial"/>
              </w:rPr>
            </w:pPr>
            <w:r w:rsidRPr="70D05695">
              <w:rPr>
                <w:rFonts w:eastAsia="Arial" w:cs="Arial"/>
              </w:rPr>
              <w:t>This includes all resources available in a digital format. The format can include text on a website or app, a PDF file available online, a video, podcasts, tweet, images, infographics</w:t>
            </w:r>
          </w:p>
        </w:tc>
      </w:tr>
      <w:tr w:rsidR="0094737F" w:rsidRPr="0094737F" w14:paraId="128F9FC8" w14:textId="77777777" w:rsidTr="00DF5AC0">
        <w:trPr>
          <w:trHeight w:val="300"/>
        </w:trPr>
        <w:tc>
          <w:tcPr>
            <w:tcW w:w="2410" w:type="dxa"/>
          </w:tcPr>
          <w:p w14:paraId="0378E756" w14:textId="77777777" w:rsidR="0094737F" w:rsidRPr="0094737F" w:rsidRDefault="0094737F" w:rsidP="00890CE5">
            <w:pPr>
              <w:spacing w:after="160"/>
              <w:rPr>
                <w:rFonts w:eastAsia="Arial" w:cs="Arial"/>
              </w:rPr>
            </w:pPr>
            <w:r w:rsidRPr="70D05695">
              <w:rPr>
                <w:rFonts w:eastAsia="Arial" w:cs="Arial"/>
              </w:rPr>
              <w:t xml:space="preserve">Web accessibility </w:t>
            </w:r>
          </w:p>
        </w:tc>
        <w:tc>
          <w:tcPr>
            <w:tcW w:w="6940" w:type="dxa"/>
          </w:tcPr>
          <w:p w14:paraId="504F702F" w14:textId="77777777" w:rsidR="0094737F" w:rsidRPr="0094737F" w:rsidRDefault="0094737F" w:rsidP="00890CE5">
            <w:pPr>
              <w:spacing w:after="160"/>
              <w:rPr>
                <w:rFonts w:eastAsia="Arial" w:cs="Arial"/>
              </w:rPr>
            </w:pPr>
            <w:r w:rsidRPr="70D05695">
              <w:rPr>
                <w:rFonts w:eastAsia="Arial" w:cs="Arial"/>
              </w:rPr>
              <w:t xml:space="preserve">Inclusive practice to </w:t>
            </w:r>
            <w:proofErr w:type="spellStart"/>
            <w:r w:rsidRPr="70D05695">
              <w:rPr>
                <w:rFonts w:eastAsia="Arial" w:cs="Arial"/>
              </w:rPr>
              <w:t>minimise</w:t>
            </w:r>
            <w:proofErr w:type="spellEnd"/>
            <w:r w:rsidRPr="70D05695">
              <w:rPr>
                <w:rFonts w:eastAsia="Arial" w:cs="Arial"/>
              </w:rPr>
              <w:t xml:space="preserve"> barriers that prevent interaction with, or access to, websites and online platforms</w:t>
            </w:r>
          </w:p>
        </w:tc>
      </w:tr>
      <w:tr w:rsidR="0094737F" w:rsidRPr="0094737F" w14:paraId="72696192" w14:textId="77777777" w:rsidTr="00DF5AC0">
        <w:trPr>
          <w:trHeight w:val="300"/>
        </w:trPr>
        <w:tc>
          <w:tcPr>
            <w:tcW w:w="2410" w:type="dxa"/>
          </w:tcPr>
          <w:p w14:paraId="2AF173EE" w14:textId="77777777" w:rsidR="0094737F" w:rsidRPr="0094737F" w:rsidRDefault="0094737F" w:rsidP="00890CE5">
            <w:pPr>
              <w:spacing w:after="160"/>
              <w:rPr>
                <w:rFonts w:eastAsia="Arial" w:cs="Arial"/>
              </w:rPr>
            </w:pPr>
            <w:r w:rsidRPr="70D05695">
              <w:rPr>
                <w:rFonts w:eastAsia="Arial" w:cs="Arial"/>
              </w:rPr>
              <w:t xml:space="preserve">Assisted digital support </w:t>
            </w:r>
          </w:p>
        </w:tc>
        <w:tc>
          <w:tcPr>
            <w:tcW w:w="6940" w:type="dxa"/>
          </w:tcPr>
          <w:p w14:paraId="0BF934C0" w14:textId="77777777" w:rsidR="0094737F" w:rsidRPr="0094737F" w:rsidRDefault="0094737F" w:rsidP="00890CE5">
            <w:pPr>
              <w:spacing w:after="160"/>
              <w:rPr>
                <w:rFonts w:eastAsia="Arial" w:cs="Arial"/>
              </w:rPr>
            </w:pPr>
            <w:r w:rsidRPr="70D05695">
              <w:rPr>
                <w:rFonts w:eastAsia="Arial" w:cs="Arial"/>
              </w:rPr>
              <w:t>Support to users with low digital skills and capabilities or limited online access</w:t>
            </w:r>
          </w:p>
        </w:tc>
      </w:tr>
    </w:tbl>
    <w:p w14:paraId="4BDE091A" w14:textId="77777777" w:rsidR="00DF5AC0" w:rsidRDefault="00DF5AC0">
      <w:pPr>
        <w:rPr>
          <w:rFonts w:eastAsia="Arial" w:cs="Arial"/>
          <w:b/>
          <w:color w:val="0F4761" w:themeColor="accent1" w:themeShade="BF"/>
          <w:sz w:val="40"/>
          <w:szCs w:val="40"/>
        </w:rPr>
      </w:pPr>
      <w:r w:rsidRPr="70D05695">
        <w:rPr>
          <w:rFonts w:eastAsia="Arial" w:cs="Arial"/>
          <w:b/>
        </w:rPr>
        <w:br w:type="page"/>
      </w:r>
    </w:p>
    <w:p w14:paraId="0EC2E164" w14:textId="77777777" w:rsidR="00DC3714" w:rsidRPr="00096500" w:rsidRDefault="00DF5AC0" w:rsidP="00096500">
      <w:pPr>
        <w:pStyle w:val="Heading1"/>
        <w:rPr>
          <w:rFonts w:eastAsia="Arial" w:cs="Arial"/>
          <w:b/>
        </w:rPr>
      </w:pPr>
      <w:bookmarkStart w:id="21" w:name="_Toc176268613"/>
      <w:r w:rsidRPr="70D05695">
        <w:rPr>
          <w:rFonts w:eastAsia="Arial" w:cs="Arial"/>
          <w:b/>
        </w:rPr>
        <w:lastRenderedPageBreak/>
        <w:t>Appendix 2:</w:t>
      </w:r>
      <w:bookmarkEnd w:id="21"/>
      <w:r w:rsidRPr="70D05695">
        <w:rPr>
          <w:rFonts w:eastAsia="Arial" w:cs="Arial"/>
          <w:b/>
        </w:rPr>
        <w:t xml:space="preserve"> </w:t>
      </w:r>
    </w:p>
    <w:p w14:paraId="0E1C6FF3" w14:textId="77777777" w:rsidR="00FA5871" w:rsidRDefault="00FA5871" w:rsidP="008D38B5">
      <w:pPr>
        <w:rPr>
          <w:rFonts w:eastAsia="Arial" w:cs="Arial"/>
          <w:b/>
        </w:rPr>
      </w:pPr>
    </w:p>
    <w:p w14:paraId="1EDBBB14" w14:textId="6E3F513C" w:rsidR="008D38B5" w:rsidRDefault="00FA5871" w:rsidP="008D38B5">
      <w:pPr>
        <w:rPr>
          <w:rFonts w:eastAsia="Arial" w:cs="Arial"/>
          <w:b/>
        </w:rPr>
      </w:pPr>
      <w:r w:rsidRPr="70D05695">
        <w:rPr>
          <w:rFonts w:eastAsia="Arial" w:cs="Arial"/>
          <w:b/>
        </w:rPr>
        <w:t>Ethical and legal requirements:</w:t>
      </w:r>
    </w:p>
    <w:p w14:paraId="0F9007E6" w14:textId="5C5FD105" w:rsidR="00DF5AC0" w:rsidRDefault="00DF5AC0" w:rsidP="003D6D94">
      <w:pPr>
        <w:spacing w:line="278" w:lineRule="auto"/>
        <w:contextualSpacing/>
        <w:rPr>
          <w:rFonts w:eastAsia="Arial" w:cs="Arial"/>
        </w:rPr>
      </w:pPr>
      <w:r w:rsidRPr="70D05695">
        <w:rPr>
          <w:rFonts w:eastAsia="Arial" w:cs="Arial"/>
        </w:rPr>
        <w:t xml:space="preserve">Ethically, there is a fundamental duty to make websites accessible upholding the principles of equality and human dignity. Ensuring accessibility guarantees that everyone, including </w:t>
      </w:r>
      <w:r w:rsidR="6A135DE2" w:rsidRPr="70D05695">
        <w:rPr>
          <w:rFonts w:eastAsia="Arial" w:cs="Arial"/>
        </w:rPr>
        <w:t>disabled people</w:t>
      </w:r>
      <w:r w:rsidRPr="70D05695">
        <w:rPr>
          <w:rFonts w:eastAsia="Arial" w:cs="Arial"/>
        </w:rPr>
        <w:t>, has equal access to information and opportunities, removing physical and language barriers. This not only fulfills legal requirements but also demonstrates a genuine commitment to fair treatment of all individuals</w:t>
      </w:r>
    </w:p>
    <w:p w14:paraId="0A4C95C7" w14:textId="77777777" w:rsidR="00695965" w:rsidRDefault="00695965" w:rsidP="00B44E95">
      <w:pPr>
        <w:spacing w:line="278" w:lineRule="auto"/>
        <w:contextualSpacing/>
        <w:rPr>
          <w:rFonts w:eastAsia="Arial" w:cs="Arial"/>
        </w:rPr>
      </w:pPr>
    </w:p>
    <w:p w14:paraId="2D4B6919" w14:textId="77777777" w:rsidR="00D81A59" w:rsidRDefault="00D81A59" w:rsidP="0036645B">
      <w:pPr>
        <w:spacing w:line="278" w:lineRule="auto"/>
        <w:rPr>
          <w:rFonts w:eastAsia="Arial" w:cs="Arial"/>
        </w:rPr>
      </w:pPr>
      <w:r w:rsidRPr="0036645B">
        <w:rPr>
          <w:rFonts w:eastAsia="Arial" w:cs="Arial"/>
        </w:rPr>
        <w:t xml:space="preserve">All public platforms are required to comply with UK accessibility standards. This can include: </w:t>
      </w:r>
    </w:p>
    <w:p w14:paraId="410BB7A1" w14:textId="77777777" w:rsidR="00D81A59" w:rsidRDefault="00D81A59" w:rsidP="00871113">
      <w:pPr>
        <w:pStyle w:val="ListParagraph"/>
        <w:numPr>
          <w:ilvl w:val="1"/>
          <w:numId w:val="1"/>
        </w:numPr>
        <w:spacing w:line="278" w:lineRule="auto"/>
        <w:rPr>
          <w:rFonts w:eastAsia="Arial" w:cs="Arial"/>
        </w:rPr>
      </w:pPr>
      <w:r w:rsidRPr="7D47A7D1">
        <w:rPr>
          <w:rFonts w:eastAsia="Arial" w:cs="Arial"/>
        </w:rPr>
        <w:t xml:space="preserve">Public Sector Bodies (Websites and Mobile Applications) (No. 2) Accessibility Reg UK Digital Strategy </w:t>
      </w:r>
    </w:p>
    <w:p w14:paraId="310310CA" w14:textId="43C925D5" w:rsidR="00FA5F38" w:rsidRPr="00453A2E" w:rsidRDefault="00D81A59" w:rsidP="00871113">
      <w:pPr>
        <w:pStyle w:val="ListParagraph"/>
        <w:numPr>
          <w:ilvl w:val="1"/>
          <w:numId w:val="1"/>
        </w:numPr>
        <w:spacing w:line="278" w:lineRule="auto"/>
        <w:rPr>
          <w:rFonts w:eastAsia="Arial" w:cs="Arial"/>
        </w:rPr>
      </w:pPr>
      <w:r w:rsidRPr="7D47A7D1">
        <w:rPr>
          <w:rFonts w:eastAsia="Arial" w:cs="Arial"/>
        </w:rPr>
        <w:t xml:space="preserve">The governmental approach to ensure that everyone can benefit from digital technologies Regulations 2018.   </w:t>
      </w:r>
    </w:p>
    <w:p w14:paraId="74265064" w14:textId="77777777" w:rsidR="00453A2E" w:rsidRPr="00453A2E" w:rsidRDefault="00453A2E" w:rsidP="00453A2E">
      <w:pPr>
        <w:pStyle w:val="ListParagraph"/>
        <w:spacing w:line="278" w:lineRule="auto"/>
        <w:ind w:left="1080"/>
        <w:rPr>
          <w:rFonts w:eastAsia="Arial" w:cs="Arial"/>
        </w:rPr>
      </w:pPr>
    </w:p>
    <w:p w14:paraId="27F78083" w14:textId="06E6FE34" w:rsidR="00165E6B" w:rsidRPr="0036645B" w:rsidRDefault="00165E6B" w:rsidP="0036645B">
      <w:pPr>
        <w:spacing w:line="278" w:lineRule="auto"/>
        <w:rPr>
          <w:rFonts w:eastAsia="Arial" w:cs="Arial"/>
        </w:rPr>
      </w:pPr>
      <w:r w:rsidRPr="70D05695">
        <w:rPr>
          <w:rFonts w:eastAsia="Arial" w:cs="Arial"/>
        </w:rPr>
        <w:t xml:space="preserve">There is also a global focus on </w:t>
      </w:r>
      <w:r w:rsidRPr="0036645B">
        <w:rPr>
          <w:rFonts w:eastAsia="Arial" w:cs="Arial"/>
        </w:rPr>
        <w:t xml:space="preserve">accessibility standards </w:t>
      </w:r>
    </w:p>
    <w:p w14:paraId="5D09F5CF" w14:textId="58A8F253" w:rsidR="00165E6B" w:rsidRDefault="00165E6B" w:rsidP="00871113">
      <w:pPr>
        <w:pStyle w:val="ListParagraph"/>
        <w:numPr>
          <w:ilvl w:val="1"/>
          <w:numId w:val="2"/>
        </w:numPr>
        <w:spacing w:line="278" w:lineRule="auto"/>
        <w:rPr>
          <w:rFonts w:eastAsia="Arial" w:cs="Arial"/>
        </w:rPr>
      </w:pPr>
      <w:r w:rsidRPr="7D47A7D1">
        <w:rPr>
          <w:rFonts w:eastAsia="Arial" w:cs="Arial"/>
        </w:rPr>
        <w:t xml:space="preserve">Digital Services Act (DSA) </w:t>
      </w:r>
      <w:r w:rsidR="00DF291A">
        <w:rPr>
          <w:rFonts w:eastAsia="Arial" w:cs="Arial"/>
        </w:rPr>
        <w:t xml:space="preserve">European Commission </w:t>
      </w:r>
    </w:p>
    <w:p w14:paraId="2FBC2671" w14:textId="73E1D348" w:rsidR="00165E6B" w:rsidRDefault="00165E6B" w:rsidP="00871113">
      <w:pPr>
        <w:pStyle w:val="ListParagraph"/>
        <w:numPr>
          <w:ilvl w:val="1"/>
          <w:numId w:val="2"/>
        </w:numPr>
        <w:spacing w:line="278" w:lineRule="auto"/>
        <w:rPr>
          <w:rFonts w:eastAsia="Arial" w:cs="Arial"/>
        </w:rPr>
      </w:pPr>
      <w:r w:rsidRPr="7D47A7D1">
        <w:rPr>
          <w:rFonts w:eastAsia="Arial" w:cs="Arial"/>
        </w:rPr>
        <w:t xml:space="preserve">The EU strategy for the rights of persons with disabilities 2021-2030 </w:t>
      </w:r>
    </w:p>
    <w:p w14:paraId="601B958A" w14:textId="39736D77" w:rsidR="00165E6B" w:rsidRPr="00165E6B" w:rsidRDefault="00165E6B" w:rsidP="00871113">
      <w:pPr>
        <w:pStyle w:val="ListParagraph"/>
        <w:numPr>
          <w:ilvl w:val="1"/>
          <w:numId w:val="2"/>
        </w:numPr>
        <w:spacing w:line="278" w:lineRule="auto"/>
        <w:rPr>
          <w:rFonts w:eastAsia="Arial" w:cs="Arial"/>
          <w:color w:val="000000" w:themeColor="text1"/>
        </w:rPr>
      </w:pPr>
      <w:r w:rsidRPr="7D47A7D1">
        <w:rPr>
          <w:rFonts w:eastAsia="Arial" w:cs="Arial"/>
          <w:color w:val="000000" w:themeColor="text1"/>
        </w:rPr>
        <w:t>UNCRPD is an international human rights treaty adopted by the United Nations in 2006</w:t>
      </w:r>
    </w:p>
    <w:p w14:paraId="685A625A" w14:textId="77777777" w:rsidR="00FA5F38" w:rsidRDefault="00FA5F38" w:rsidP="003D6D94">
      <w:pPr>
        <w:pStyle w:val="ListParagraph"/>
        <w:spacing w:line="278" w:lineRule="auto"/>
        <w:ind w:left="360"/>
        <w:rPr>
          <w:rFonts w:eastAsia="Arial" w:cs="Arial"/>
        </w:rPr>
      </w:pPr>
    </w:p>
    <w:p w14:paraId="38CADA3C" w14:textId="23FD6AEB" w:rsidR="00165E6B" w:rsidRPr="0036645B" w:rsidRDefault="00165E6B" w:rsidP="0036645B">
      <w:pPr>
        <w:spacing w:line="278" w:lineRule="auto"/>
        <w:rPr>
          <w:rFonts w:eastAsia="Arial" w:cs="Arial"/>
        </w:rPr>
      </w:pPr>
      <w:r w:rsidRPr="0036645B">
        <w:rPr>
          <w:rFonts w:eastAsia="Arial" w:cs="Arial"/>
        </w:rPr>
        <w:t>The legal requirements are met if the platforms are compliant with</w:t>
      </w:r>
      <w:r w:rsidR="00B50475" w:rsidRPr="70D05695">
        <w:rPr>
          <w:rFonts w:eastAsia="Arial" w:cs="Arial"/>
        </w:rPr>
        <w:t xml:space="preserve"> </w:t>
      </w:r>
      <w:r w:rsidR="00B50475" w:rsidRPr="0036645B">
        <w:rPr>
          <w:rFonts w:eastAsia="Arial" w:cs="Arial"/>
        </w:rPr>
        <w:t xml:space="preserve">Web Content Accessibility </w:t>
      </w:r>
      <w:r w:rsidR="007B72F3">
        <w:rPr>
          <w:rFonts w:eastAsia="Arial" w:cs="Arial"/>
        </w:rPr>
        <w:t>Guidelines</w:t>
      </w:r>
      <w:r w:rsidRPr="0036645B">
        <w:rPr>
          <w:rFonts w:eastAsia="Arial" w:cs="Arial"/>
        </w:rPr>
        <w:t xml:space="preserve"> </w:t>
      </w:r>
      <w:r w:rsidR="00FA5F38" w:rsidRPr="0036645B">
        <w:rPr>
          <w:rFonts w:eastAsia="Arial" w:cs="Arial"/>
        </w:rPr>
        <w:t>(</w:t>
      </w:r>
      <w:r w:rsidRPr="0036645B">
        <w:rPr>
          <w:rFonts w:eastAsia="Arial" w:cs="Arial"/>
        </w:rPr>
        <w:t>WCAG 2.2</w:t>
      </w:r>
      <w:r w:rsidR="00FA5F38" w:rsidRPr="0036645B">
        <w:rPr>
          <w:rFonts w:eastAsia="Arial" w:cs="Arial"/>
        </w:rPr>
        <w:t>)</w:t>
      </w:r>
    </w:p>
    <w:p w14:paraId="71802CC1" w14:textId="77777777" w:rsidR="00736B83" w:rsidRDefault="00736B83" w:rsidP="00075C31">
      <w:pPr>
        <w:contextualSpacing/>
        <w:rPr>
          <w:rFonts w:eastAsia="Arial" w:cs="Arial"/>
        </w:rPr>
      </w:pPr>
    </w:p>
    <w:sectPr w:rsidR="00736B83" w:rsidSect="00BC2719">
      <w:headerReference w:type="first" r:id="rId34"/>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D5F14" w14:textId="77777777" w:rsidR="00AA08DD" w:rsidRDefault="00AA08DD" w:rsidP="00B22AE7">
      <w:pPr>
        <w:spacing w:after="0" w:line="240" w:lineRule="auto"/>
      </w:pPr>
      <w:r>
        <w:separator/>
      </w:r>
    </w:p>
  </w:endnote>
  <w:endnote w:type="continuationSeparator" w:id="0">
    <w:p w14:paraId="7B3BB54D" w14:textId="77777777" w:rsidR="00AA08DD" w:rsidRDefault="00AA08DD" w:rsidP="00B22AE7">
      <w:pPr>
        <w:spacing w:after="0" w:line="240" w:lineRule="auto"/>
      </w:pPr>
      <w:r>
        <w:continuationSeparator/>
      </w:r>
    </w:p>
  </w:endnote>
  <w:endnote w:type="continuationNotice" w:id="1">
    <w:p w14:paraId="7A4EFFD5" w14:textId="77777777" w:rsidR="00AA08DD" w:rsidRDefault="00AA08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C5D55" w14:textId="77777777" w:rsidR="00AA08DD" w:rsidRDefault="00AA08DD" w:rsidP="00B22AE7">
      <w:pPr>
        <w:spacing w:after="0" w:line="240" w:lineRule="auto"/>
      </w:pPr>
      <w:r>
        <w:separator/>
      </w:r>
    </w:p>
  </w:footnote>
  <w:footnote w:type="continuationSeparator" w:id="0">
    <w:p w14:paraId="5F3A8924" w14:textId="77777777" w:rsidR="00AA08DD" w:rsidRDefault="00AA08DD" w:rsidP="00B22AE7">
      <w:pPr>
        <w:spacing w:after="0" w:line="240" w:lineRule="auto"/>
      </w:pPr>
      <w:r>
        <w:continuationSeparator/>
      </w:r>
    </w:p>
  </w:footnote>
  <w:footnote w:type="continuationNotice" w:id="1">
    <w:p w14:paraId="58AC2537" w14:textId="77777777" w:rsidR="00AA08DD" w:rsidRDefault="00AA08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6635523"/>
      <w:docPartObj>
        <w:docPartGallery w:val="Page Numbers (Top of Page)"/>
        <w:docPartUnique/>
      </w:docPartObj>
    </w:sdtPr>
    <w:sdtEndPr>
      <w:rPr>
        <w:noProof/>
      </w:rPr>
    </w:sdtEndPr>
    <w:sdtContent>
      <w:p w14:paraId="12077965" w14:textId="792188DE" w:rsidR="00147ABD" w:rsidRDefault="00147AB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A07F4E3" w14:textId="363536A9" w:rsidR="00DD2BD1" w:rsidRDefault="00DD2B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6602251"/>
      <w:docPartObj>
        <w:docPartGallery w:val="Page Numbers (Top of Page)"/>
        <w:docPartUnique/>
      </w:docPartObj>
    </w:sdtPr>
    <w:sdtEndPr>
      <w:rPr>
        <w:noProof/>
      </w:rPr>
    </w:sdtEndPr>
    <w:sdtContent>
      <w:p w14:paraId="308BB449" w14:textId="3AA781DE" w:rsidR="0056131F" w:rsidRDefault="0056131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609B91" w14:textId="77777777" w:rsidR="00A20751" w:rsidRPr="00C938B1" w:rsidRDefault="00A20751">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57D97"/>
    <w:multiLevelType w:val="hybridMultilevel"/>
    <w:tmpl w:val="D6AAB172"/>
    <w:lvl w:ilvl="0" w:tplc="71AA14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F4E18"/>
    <w:multiLevelType w:val="hybridMultilevel"/>
    <w:tmpl w:val="46F218C6"/>
    <w:lvl w:ilvl="0" w:tplc="71AA14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55C12"/>
    <w:multiLevelType w:val="hybridMultilevel"/>
    <w:tmpl w:val="40BCC21C"/>
    <w:lvl w:ilvl="0" w:tplc="34702112">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2EB72BE"/>
    <w:multiLevelType w:val="hybridMultilevel"/>
    <w:tmpl w:val="016CF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32554B"/>
    <w:multiLevelType w:val="hybridMultilevel"/>
    <w:tmpl w:val="EB4A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9426DC"/>
    <w:multiLevelType w:val="hybridMultilevel"/>
    <w:tmpl w:val="1408D92A"/>
    <w:lvl w:ilvl="0" w:tplc="A04AB1F4">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D47DBD"/>
    <w:multiLevelType w:val="hybridMultilevel"/>
    <w:tmpl w:val="B9044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E06610"/>
    <w:multiLevelType w:val="hybridMultilevel"/>
    <w:tmpl w:val="F050E7B6"/>
    <w:lvl w:ilvl="0" w:tplc="71AA14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FE03A8"/>
    <w:multiLevelType w:val="hybridMultilevel"/>
    <w:tmpl w:val="ABCC37AC"/>
    <w:lvl w:ilvl="0" w:tplc="71AA14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260560"/>
    <w:multiLevelType w:val="hybridMultilevel"/>
    <w:tmpl w:val="F158695A"/>
    <w:lvl w:ilvl="0" w:tplc="E4B6DCC0">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313153C0"/>
    <w:multiLevelType w:val="hybridMultilevel"/>
    <w:tmpl w:val="C68449D2"/>
    <w:lvl w:ilvl="0" w:tplc="71AA14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00540F"/>
    <w:multiLevelType w:val="hybridMultilevel"/>
    <w:tmpl w:val="EFA89222"/>
    <w:lvl w:ilvl="0" w:tplc="71AA14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C3914"/>
    <w:multiLevelType w:val="hybridMultilevel"/>
    <w:tmpl w:val="DBE69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92452C"/>
    <w:multiLevelType w:val="hybridMultilevel"/>
    <w:tmpl w:val="7BDC0D88"/>
    <w:lvl w:ilvl="0" w:tplc="71AA14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26E47"/>
    <w:multiLevelType w:val="hybridMultilevel"/>
    <w:tmpl w:val="07FEF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8690F3"/>
    <w:multiLevelType w:val="hybridMultilevel"/>
    <w:tmpl w:val="681C614E"/>
    <w:lvl w:ilvl="0" w:tplc="0809000F">
      <w:start w:val="1"/>
      <w:numFmt w:val="decimal"/>
      <w:lvlText w:val="%1."/>
      <w:lvlJc w:val="left"/>
      <w:pPr>
        <w:ind w:left="360" w:hanging="360"/>
      </w:pPr>
      <w:rPr>
        <w:rFonts w:hint="default"/>
      </w:rPr>
    </w:lvl>
    <w:lvl w:ilvl="1" w:tplc="CDA614E0">
      <w:start w:val="1"/>
      <w:numFmt w:val="bullet"/>
      <w:lvlText w:val="o"/>
      <w:lvlJc w:val="left"/>
      <w:pPr>
        <w:ind w:left="1080" w:hanging="360"/>
      </w:pPr>
      <w:rPr>
        <w:rFonts w:ascii="Courier New" w:hAnsi="Courier New" w:hint="default"/>
      </w:rPr>
    </w:lvl>
    <w:lvl w:ilvl="2" w:tplc="28CA10DE">
      <w:start w:val="1"/>
      <w:numFmt w:val="bullet"/>
      <w:lvlText w:val=""/>
      <w:lvlJc w:val="left"/>
      <w:pPr>
        <w:ind w:left="1800" w:hanging="360"/>
      </w:pPr>
      <w:rPr>
        <w:rFonts w:ascii="Wingdings" w:hAnsi="Wingdings" w:hint="default"/>
      </w:rPr>
    </w:lvl>
    <w:lvl w:ilvl="3" w:tplc="7AE054F2">
      <w:start w:val="1"/>
      <w:numFmt w:val="bullet"/>
      <w:lvlText w:val=""/>
      <w:lvlJc w:val="left"/>
      <w:pPr>
        <w:ind w:left="2520" w:hanging="360"/>
      </w:pPr>
      <w:rPr>
        <w:rFonts w:ascii="Symbol" w:hAnsi="Symbol" w:hint="default"/>
      </w:rPr>
    </w:lvl>
    <w:lvl w:ilvl="4" w:tplc="55C4C20E">
      <w:start w:val="1"/>
      <w:numFmt w:val="bullet"/>
      <w:lvlText w:val="o"/>
      <w:lvlJc w:val="left"/>
      <w:pPr>
        <w:ind w:left="3240" w:hanging="360"/>
      </w:pPr>
      <w:rPr>
        <w:rFonts w:ascii="Courier New" w:hAnsi="Courier New" w:hint="default"/>
      </w:rPr>
    </w:lvl>
    <w:lvl w:ilvl="5" w:tplc="2B56E0F2">
      <w:start w:val="1"/>
      <w:numFmt w:val="bullet"/>
      <w:lvlText w:val=""/>
      <w:lvlJc w:val="left"/>
      <w:pPr>
        <w:ind w:left="3960" w:hanging="360"/>
      </w:pPr>
      <w:rPr>
        <w:rFonts w:ascii="Wingdings" w:hAnsi="Wingdings" w:hint="default"/>
      </w:rPr>
    </w:lvl>
    <w:lvl w:ilvl="6" w:tplc="4EA47556">
      <w:start w:val="1"/>
      <w:numFmt w:val="bullet"/>
      <w:lvlText w:val=""/>
      <w:lvlJc w:val="left"/>
      <w:pPr>
        <w:ind w:left="4680" w:hanging="360"/>
      </w:pPr>
      <w:rPr>
        <w:rFonts w:ascii="Symbol" w:hAnsi="Symbol" w:hint="default"/>
      </w:rPr>
    </w:lvl>
    <w:lvl w:ilvl="7" w:tplc="FC642594">
      <w:start w:val="1"/>
      <w:numFmt w:val="bullet"/>
      <w:lvlText w:val="o"/>
      <w:lvlJc w:val="left"/>
      <w:pPr>
        <w:ind w:left="5400" w:hanging="360"/>
      </w:pPr>
      <w:rPr>
        <w:rFonts w:ascii="Courier New" w:hAnsi="Courier New" w:hint="default"/>
      </w:rPr>
    </w:lvl>
    <w:lvl w:ilvl="8" w:tplc="F5901CD8">
      <w:start w:val="1"/>
      <w:numFmt w:val="bullet"/>
      <w:lvlText w:val=""/>
      <w:lvlJc w:val="left"/>
      <w:pPr>
        <w:ind w:left="6120" w:hanging="360"/>
      </w:pPr>
      <w:rPr>
        <w:rFonts w:ascii="Wingdings" w:hAnsi="Wingdings" w:hint="default"/>
      </w:rPr>
    </w:lvl>
  </w:abstractNum>
  <w:abstractNum w:abstractNumId="16" w15:restartNumberingAfterBreak="0">
    <w:nsid w:val="42DE029B"/>
    <w:multiLevelType w:val="hybridMultilevel"/>
    <w:tmpl w:val="561CE8EC"/>
    <w:lvl w:ilvl="0" w:tplc="E4B6DCC0">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6531E5D"/>
    <w:multiLevelType w:val="hybridMultilevel"/>
    <w:tmpl w:val="59440E3A"/>
    <w:lvl w:ilvl="0" w:tplc="A04AB1F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265159"/>
    <w:multiLevelType w:val="hybridMultilevel"/>
    <w:tmpl w:val="E7B494C4"/>
    <w:lvl w:ilvl="0" w:tplc="71AA14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A225DB"/>
    <w:multiLevelType w:val="hybridMultilevel"/>
    <w:tmpl w:val="FB6AA90C"/>
    <w:lvl w:ilvl="0" w:tplc="71AA14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B0A15B7"/>
    <w:multiLevelType w:val="hybridMultilevel"/>
    <w:tmpl w:val="FA984002"/>
    <w:lvl w:ilvl="0" w:tplc="FBD815F8">
      <w:start w:val="1"/>
      <w:numFmt w:val="decimal"/>
      <w:lvlText w:val="%1."/>
      <w:lvlJc w:val="left"/>
      <w:pPr>
        <w:ind w:left="720" w:hanging="360"/>
      </w:pPr>
    </w:lvl>
    <w:lvl w:ilvl="1" w:tplc="235E21B6">
      <w:start w:val="1"/>
      <w:numFmt w:val="lowerLetter"/>
      <w:lvlText w:val="%2."/>
      <w:lvlJc w:val="left"/>
      <w:pPr>
        <w:ind w:left="1440" w:hanging="360"/>
      </w:pPr>
    </w:lvl>
    <w:lvl w:ilvl="2" w:tplc="C01A4DAA">
      <w:start w:val="1"/>
      <w:numFmt w:val="lowerRoman"/>
      <w:lvlText w:val="%3."/>
      <w:lvlJc w:val="right"/>
      <w:pPr>
        <w:ind w:left="2160" w:hanging="180"/>
      </w:pPr>
    </w:lvl>
    <w:lvl w:ilvl="3" w:tplc="C2F4A37C">
      <w:start w:val="1"/>
      <w:numFmt w:val="decimal"/>
      <w:lvlText w:val="%4."/>
      <w:lvlJc w:val="left"/>
      <w:pPr>
        <w:ind w:left="2880" w:hanging="360"/>
      </w:pPr>
    </w:lvl>
    <w:lvl w:ilvl="4" w:tplc="7A601F06">
      <w:start w:val="1"/>
      <w:numFmt w:val="lowerLetter"/>
      <w:lvlText w:val="%5."/>
      <w:lvlJc w:val="left"/>
      <w:pPr>
        <w:ind w:left="3600" w:hanging="360"/>
      </w:pPr>
    </w:lvl>
    <w:lvl w:ilvl="5" w:tplc="A07E7FFE">
      <w:start w:val="1"/>
      <w:numFmt w:val="lowerRoman"/>
      <w:lvlText w:val="%6."/>
      <w:lvlJc w:val="right"/>
      <w:pPr>
        <w:ind w:left="4320" w:hanging="180"/>
      </w:pPr>
    </w:lvl>
    <w:lvl w:ilvl="6" w:tplc="97FC2366">
      <w:start w:val="1"/>
      <w:numFmt w:val="decimal"/>
      <w:lvlText w:val="%7."/>
      <w:lvlJc w:val="left"/>
      <w:pPr>
        <w:ind w:left="5040" w:hanging="360"/>
      </w:pPr>
    </w:lvl>
    <w:lvl w:ilvl="7" w:tplc="73C6FB06">
      <w:start w:val="1"/>
      <w:numFmt w:val="lowerLetter"/>
      <w:lvlText w:val="%8."/>
      <w:lvlJc w:val="left"/>
      <w:pPr>
        <w:ind w:left="5760" w:hanging="360"/>
      </w:pPr>
    </w:lvl>
    <w:lvl w:ilvl="8" w:tplc="D8AE4680">
      <w:start w:val="1"/>
      <w:numFmt w:val="lowerRoman"/>
      <w:lvlText w:val="%9."/>
      <w:lvlJc w:val="right"/>
      <w:pPr>
        <w:ind w:left="6480" w:hanging="180"/>
      </w:pPr>
    </w:lvl>
  </w:abstractNum>
  <w:abstractNum w:abstractNumId="21" w15:restartNumberingAfterBreak="0">
    <w:nsid w:val="61698CA6"/>
    <w:multiLevelType w:val="hybridMultilevel"/>
    <w:tmpl w:val="3F34FAAC"/>
    <w:lvl w:ilvl="0" w:tplc="39B8B882">
      <w:start w:val="1"/>
      <w:numFmt w:val="decimal"/>
      <w:lvlText w:val="%1."/>
      <w:lvlJc w:val="left"/>
      <w:pPr>
        <w:ind w:left="720" w:hanging="360"/>
      </w:pPr>
    </w:lvl>
    <w:lvl w:ilvl="1" w:tplc="D3E237D8">
      <w:start w:val="1"/>
      <w:numFmt w:val="lowerLetter"/>
      <w:lvlText w:val="%2."/>
      <w:lvlJc w:val="left"/>
      <w:pPr>
        <w:ind w:left="1440" w:hanging="360"/>
      </w:pPr>
    </w:lvl>
    <w:lvl w:ilvl="2" w:tplc="DD18A4F0">
      <w:start w:val="1"/>
      <w:numFmt w:val="lowerRoman"/>
      <w:lvlText w:val="%3."/>
      <w:lvlJc w:val="right"/>
      <w:pPr>
        <w:ind w:left="2160" w:hanging="180"/>
      </w:pPr>
    </w:lvl>
    <w:lvl w:ilvl="3" w:tplc="3544D5E4">
      <w:start w:val="1"/>
      <w:numFmt w:val="decimal"/>
      <w:lvlText w:val="%4."/>
      <w:lvlJc w:val="left"/>
      <w:pPr>
        <w:ind w:left="2880" w:hanging="360"/>
      </w:pPr>
    </w:lvl>
    <w:lvl w:ilvl="4" w:tplc="08F04E5E">
      <w:start w:val="1"/>
      <w:numFmt w:val="lowerLetter"/>
      <w:lvlText w:val="%5."/>
      <w:lvlJc w:val="left"/>
      <w:pPr>
        <w:ind w:left="3600" w:hanging="360"/>
      </w:pPr>
    </w:lvl>
    <w:lvl w:ilvl="5" w:tplc="02BC34FE">
      <w:start w:val="1"/>
      <w:numFmt w:val="lowerRoman"/>
      <w:lvlText w:val="%6."/>
      <w:lvlJc w:val="right"/>
      <w:pPr>
        <w:ind w:left="4320" w:hanging="180"/>
      </w:pPr>
    </w:lvl>
    <w:lvl w:ilvl="6" w:tplc="5BA8B11C">
      <w:start w:val="1"/>
      <w:numFmt w:val="decimal"/>
      <w:lvlText w:val="%7."/>
      <w:lvlJc w:val="left"/>
      <w:pPr>
        <w:ind w:left="5040" w:hanging="360"/>
      </w:pPr>
    </w:lvl>
    <w:lvl w:ilvl="7" w:tplc="04E0591E">
      <w:start w:val="1"/>
      <w:numFmt w:val="lowerLetter"/>
      <w:lvlText w:val="%8."/>
      <w:lvlJc w:val="left"/>
      <w:pPr>
        <w:ind w:left="5760" w:hanging="360"/>
      </w:pPr>
    </w:lvl>
    <w:lvl w:ilvl="8" w:tplc="54304334">
      <w:start w:val="1"/>
      <w:numFmt w:val="lowerRoman"/>
      <w:lvlText w:val="%9."/>
      <w:lvlJc w:val="right"/>
      <w:pPr>
        <w:ind w:left="6480" w:hanging="180"/>
      </w:pPr>
    </w:lvl>
  </w:abstractNum>
  <w:abstractNum w:abstractNumId="22" w15:restartNumberingAfterBreak="0">
    <w:nsid w:val="636A3412"/>
    <w:multiLevelType w:val="hybridMultilevel"/>
    <w:tmpl w:val="40B24562"/>
    <w:lvl w:ilvl="0" w:tplc="E4B6DCC0">
      <w:start w:val="1"/>
      <w:numFmt w:val="bullet"/>
      <w:lvlText w:val="o"/>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3" w15:restartNumberingAfterBreak="0">
    <w:nsid w:val="65B81935"/>
    <w:multiLevelType w:val="hybridMultilevel"/>
    <w:tmpl w:val="9B8CBFE0"/>
    <w:lvl w:ilvl="0" w:tplc="71AA14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9E0A83"/>
    <w:multiLevelType w:val="hybridMultilevel"/>
    <w:tmpl w:val="64CA3036"/>
    <w:lvl w:ilvl="0" w:tplc="71AA14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E86C9B"/>
    <w:multiLevelType w:val="hybridMultilevel"/>
    <w:tmpl w:val="8618D444"/>
    <w:lvl w:ilvl="0" w:tplc="71AA14C4">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3F241A"/>
    <w:multiLevelType w:val="hybridMultilevel"/>
    <w:tmpl w:val="A8E6E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7357842"/>
    <w:multiLevelType w:val="hybridMultilevel"/>
    <w:tmpl w:val="70FCDC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B80087"/>
    <w:multiLevelType w:val="hybridMultilevel"/>
    <w:tmpl w:val="D3C24642"/>
    <w:lvl w:ilvl="0" w:tplc="D0A4E4B6">
      <w:start w:val="1"/>
      <w:numFmt w:val="bullet"/>
      <w:lvlText w:val=""/>
      <w:lvlJc w:val="left"/>
      <w:pPr>
        <w:ind w:left="720" w:hanging="360"/>
      </w:pPr>
      <w:rPr>
        <w:rFonts w:ascii="Symbol" w:hAnsi="Symbol" w:hint="default"/>
      </w:rPr>
    </w:lvl>
    <w:lvl w:ilvl="1" w:tplc="DB8299D6">
      <w:start w:val="1"/>
      <w:numFmt w:val="bullet"/>
      <w:lvlText w:val=""/>
      <w:lvlJc w:val="left"/>
      <w:pPr>
        <w:ind w:left="1440" w:hanging="360"/>
      </w:pPr>
      <w:rPr>
        <w:rFonts w:ascii="Symbol" w:hAnsi="Symbol" w:hint="default"/>
      </w:rPr>
    </w:lvl>
    <w:lvl w:ilvl="2" w:tplc="26107C26">
      <w:start w:val="1"/>
      <w:numFmt w:val="bullet"/>
      <w:lvlText w:val=""/>
      <w:lvlJc w:val="left"/>
      <w:pPr>
        <w:ind w:left="2160" w:hanging="360"/>
      </w:pPr>
      <w:rPr>
        <w:rFonts w:ascii="Wingdings" w:hAnsi="Wingdings" w:hint="default"/>
      </w:rPr>
    </w:lvl>
    <w:lvl w:ilvl="3" w:tplc="27A695DA">
      <w:start w:val="1"/>
      <w:numFmt w:val="bullet"/>
      <w:lvlText w:val=""/>
      <w:lvlJc w:val="left"/>
      <w:pPr>
        <w:ind w:left="2880" w:hanging="360"/>
      </w:pPr>
      <w:rPr>
        <w:rFonts w:ascii="Symbol" w:hAnsi="Symbol" w:hint="default"/>
      </w:rPr>
    </w:lvl>
    <w:lvl w:ilvl="4" w:tplc="37B47770">
      <w:start w:val="1"/>
      <w:numFmt w:val="bullet"/>
      <w:lvlText w:val="o"/>
      <w:lvlJc w:val="left"/>
      <w:pPr>
        <w:ind w:left="3600" w:hanging="360"/>
      </w:pPr>
      <w:rPr>
        <w:rFonts w:ascii="Courier New" w:hAnsi="Courier New" w:hint="default"/>
      </w:rPr>
    </w:lvl>
    <w:lvl w:ilvl="5" w:tplc="84CE66B6">
      <w:start w:val="1"/>
      <w:numFmt w:val="bullet"/>
      <w:lvlText w:val=""/>
      <w:lvlJc w:val="left"/>
      <w:pPr>
        <w:ind w:left="4320" w:hanging="360"/>
      </w:pPr>
      <w:rPr>
        <w:rFonts w:ascii="Wingdings" w:hAnsi="Wingdings" w:hint="default"/>
      </w:rPr>
    </w:lvl>
    <w:lvl w:ilvl="6" w:tplc="E9D2D6FC">
      <w:start w:val="1"/>
      <w:numFmt w:val="bullet"/>
      <w:lvlText w:val=""/>
      <w:lvlJc w:val="left"/>
      <w:pPr>
        <w:ind w:left="5040" w:hanging="360"/>
      </w:pPr>
      <w:rPr>
        <w:rFonts w:ascii="Symbol" w:hAnsi="Symbol" w:hint="default"/>
      </w:rPr>
    </w:lvl>
    <w:lvl w:ilvl="7" w:tplc="0FB6F64C">
      <w:start w:val="1"/>
      <w:numFmt w:val="bullet"/>
      <w:lvlText w:val="o"/>
      <w:lvlJc w:val="left"/>
      <w:pPr>
        <w:ind w:left="5760" w:hanging="360"/>
      </w:pPr>
      <w:rPr>
        <w:rFonts w:ascii="Courier New" w:hAnsi="Courier New" w:hint="default"/>
      </w:rPr>
    </w:lvl>
    <w:lvl w:ilvl="8" w:tplc="4716793E">
      <w:start w:val="1"/>
      <w:numFmt w:val="bullet"/>
      <w:lvlText w:val=""/>
      <w:lvlJc w:val="left"/>
      <w:pPr>
        <w:ind w:left="6480" w:hanging="360"/>
      </w:pPr>
      <w:rPr>
        <w:rFonts w:ascii="Wingdings" w:hAnsi="Wingdings" w:hint="default"/>
      </w:rPr>
    </w:lvl>
  </w:abstractNum>
  <w:abstractNum w:abstractNumId="29" w15:restartNumberingAfterBreak="0">
    <w:nsid w:val="7E42DF1E"/>
    <w:multiLevelType w:val="hybridMultilevel"/>
    <w:tmpl w:val="4AF86112"/>
    <w:lvl w:ilvl="0" w:tplc="0809000F">
      <w:start w:val="1"/>
      <w:numFmt w:val="decimal"/>
      <w:lvlText w:val="%1."/>
      <w:lvlJc w:val="left"/>
      <w:pPr>
        <w:ind w:left="360" w:hanging="360"/>
      </w:pPr>
      <w:rPr>
        <w:rFonts w:hint="default"/>
      </w:rPr>
    </w:lvl>
    <w:lvl w:ilvl="1" w:tplc="8EE200FA">
      <w:start w:val="1"/>
      <w:numFmt w:val="bullet"/>
      <w:lvlText w:val="o"/>
      <w:lvlJc w:val="left"/>
      <w:pPr>
        <w:ind w:left="1080" w:hanging="360"/>
      </w:pPr>
      <w:rPr>
        <w:rFonts w:ascii="Courier New" w:hAnsi="Courier New" w:hint="default"/>
      </w:rPr>
    </w:lvl>
    <w:lvl w:ilvl="2" w:tplc="AEA8EB1E">
      <w:start w:val="1"/>
      <w:numFmt w:val="bullet"/>
      <w:lvlText w:val=""/>
      <w:lvlJc w:val="left"/>
      <w:pPr>
        <w:ind w:left="1800" w:hanging="360"/>
      </w:pPr>
      <w:rPr>
        <w:rFonts w:ascii="Wingdings" w:hAnsi="Wingdings" w:hint="default"/>
      </w:rPr>
    </w:lvl>
    <w:lvl w:ilvl="3" w:tplc="A1BC18E4">
      <w:start w:val="1"/>
      <w:numFmt w:val="bullet"/>
      <w:lvlText w:val=""/>
      <w:lvlJc w:val="left"/>
      <w:pPr>
        <w:ind w:left="2520" w:hanging="360"/>
      </w:pPr>
      <w:rPr>
        <w:rFonts w:ascii="Symbol" w:hAnsi="Symbol" w:hint="default"/>
      </w:rPr>
    </w:lvl>
    <w:lvl w:ilvl="4" w:tplc="27509312">
      <w:start w:val="1"/>
      <w:numFmt w:val="bullet"/>
      <w:lvlText w:val="o"/>
      <w:lvlJc w:val="left"/>
      <w:pPr>
        <w:ind w:left="3240" w:hanging="360"/>
      </w:pPr>
      <w:rPr>
        <w:rFonts w:ascii="Courier New" w:hAnsi="Courier New" w:hint="default"/>
      </w:rPr>
    </w:lvl>
    <w:lvl w:ilvl="5" w:tplc="C1F69818">
      <w:start w:val="1"/>
      <w:numFmt w:val="bullet"/>
      <w:lvlText w:val=""/>
      <w:lvlJc w:val="left"/>
      <w:pPr>
        <w:ind w:left="3960" w:hanging="360"/>
      </w:pPr>
      <w:rPr>
        <w:rFonts w:ascii="Wingdings" w:hAnsi="Wingdings" w:hint="default"/>
      </w:rPr>
    </w:lvl>
    <w:lvl w:ilvl="6" w:tplc="605E5258">
      <w:start w:val="1"/>
      <w:numFmt w:val="bullet"/>
      <w:lvlText w:val=""/>
      <w:lvlJc w:val="left"/>
      <w:pPr>
        <w:ind w:left="4680" w:hanging="360"/>
      </w:pPr>
      <w:rPr>
        <w:rFonts w:ascii="Symbol" w:hAnsi="Symbol" w:hint="default"/>
      </w:rPr>
    </w:lvl>
    <w:lvl w:ilvl="7" w:tplc="582879F4">
      <w:start w:val="1"/>
      <w:numFmt w:val="bullet"/>
      <w:lvlText w:val="o"/>
      <w:lvlJc w:val="left"/>
      <w:pPr>
        <w:ind w:left="5400" w:hanging="360"/>
      </w:pPr>
      <w:rPr>
        <w:rFonts w:ascii="Courier New" w:hAnsi="Courier New" w:hint="default"/>
      </w:rPr>
    </w:lvl>
    <w:lvl w:ilvl="8" w:tplc="EEDE537C">
      <w:start w:val="1"/>
      <w:numFmt w:val="bullet"/>
      <w:lvlText w:val=""/>
      <w:lvlJc w:val="left"/>
      <w:pPr>
        <w:ind w:left="6120" w:hanging="360"/>
      </w:pPr>
      <w:rPr>
        <w:rFonts w:ascii="Wingdings" w:hAnsi="Wingdings" w:hint="default"/>
      </w:rPr>
    </w:lvl>
  </w:abstractNum>
  <w:num w:numId="1" w16cid:durableId="1008093415">
    <w:abstractNumId w:val="29"/>
  </w:num>
  <w:num w:numId="2" w16cid:durableId="244802290">
    <w:abstractNumId w:val="15"/>
  </w:num>
  <w:num w:numId="3" w16cid:durableId="933437982">
    <w:abstractNumId w:val="4"/>
  </w:num>
  <w:num w:numId="4" w16cid:durableId="2088182197">
    <w:abstractNumId w:val="21"/>
  </w:num>
  <w:num w:numId="5" w16cid:durableId="1280651372">
    <w:abstractNumId w:val="23"/>
  </w:num>
  <w:num w:numId="6" w16cid:durableId="597060701">
    <w:abstractNumId w:val="24"/>
  </w:num>
  <w:num w:numId="7" w16cid:durableId="539781878">
    <w:abstractNumId w:val="7"/>
  </w:num>
  <w:num w:numId="8" w16cid:durableId="2023774452">
    <w:abstractNumId w:val="19"/>
  </w:num>
  <w:num w:numId="9" w16cid:durableId="986596167">
    <w:abstractNumId w:val="10"/>
  </w:num>
  <w:num w:numId="10" w16cid:durableId="575749582">
    <w:abstractNumId w:val="13"/>
  </w:num>
  <w:num w:numId="11" w16cid:durableId="451828965">
    <w:abstractNumId w:val="0"/>
  </w:num>
  <w:num w:numId="12" w16cid:durableId="1671643902">
    <w:abstractNumId w:val="18"/>
  </w:num>
  <w:num w:numId="13" w16cid:durableId="418793117">
    <w:abstractNumId w:val="8"/>
  </w:num>
  <w:num w:numId="14" w16cid:durableId="1711685078">
    <w:abstractNumId w:val="1"/>
  </w:num>
  <w:num w:numId="15" w16cid:durableId="58290171">
    <w:abstractNumId w:val="11"/>
  </w:num>
  <w:num w:numId="16" w16cid:durableId="1561789457">
    <w:abstractNumId w:val="12"/>
  </w:num>
  <w:num w:numId="17" w16cid:durableId="904728271">
    <w:abstractNumId w:val="14"/>
  </w:num>
  <w:num w:numId="18" w16cid:durableId="75635289">
    <w:abstractNumId w:val="25"/>
  </w:num>
  <w:num w:numId="19" w16cid:durableId="1488786940">
    <w:abstractNumId w:val="2"/>
  </w:num>
  <w:num w:numId="20" w16cid:durableId="450907264">
    <w:abstractNumId w:val="3"/>
  </w:num>
  <w:num w:numId="21" w16cid:durableId="1114859457">
    <w:abstractNumId w:val="6"/>
  </w:num>
  <w:num w:numId="22" w16cid:durableId="374161054">
    <w:abstractNumId w:val="26"/>
  </w:num>
  <w:num w:numId="23" w16cid:durableId="1921524279">
    <w:abstractNumId w:val="17"/>
  </w:num>
  <w:num w:numId="24" w16cid:durableId="1673296713">
    <w:abstractNumId w:val="9"/>
  </w:num>
  <w:num w:numId="25" w16cid:durableId="2025932141">
    <w:abstractNumId w:val="5"/>
  </w:num>
  <w:num w:numId="26" w16cid:durableId="2068797220">
    <w:abstractNumId w:val="16"/>
  </w:num>
  <w:num w:numId="27" w16cid:durableId="1402798744">
    <w:abstractNumId w:val="22"/>
  </w:num>
  <w:num w:numId="28" w16cid:durableId="497117313">
    <w:abstractNumId w:val="27"/>
  </w:num>
  <w:num w:numId="29" w16cid:durableId="1782721502">
    <w:abstractNumId w:val="28"/>
  </w:num>
  <w:num w:numId="30" w16cid:durableId="788933650">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D9D04F"/>
    <w:rsid w:val="000002D0"/>
    <w:rsid w:val="00001B6C"/>
    <w:rsid w:val="00001D50"/>
    <w:rsid w:val="000035C6"/>
    <w:rsid w:val="00004AE0"/>
    <w:rsid w:val="00004B96"/>
    <w:rsid w:val="0000596E"/>
    <w:rsid w:val="00005B15"/>
    <w:rsid w:val="000062FB"/>
    <w:rsid w:val="000124BF"/>
    <w:rsid w:val="00014315"/>
    <w:rsid w:val="00017A5C"/>
    <w:rsid w:val="000202E5"/>
    <w:rsid w:val="00020A46"/>
    <w:rsid w:val="00022E7C"/>
    <w:rsid w:val="000240B1"/>
    <w:rsid w:val="0002431F"/>
    <w:rsid w:val="000248D4"/>
    <w:rsid w:val="00025260"/>
    <w:rsid w:val="00026988"/>
    <w:rsid w:val="00026DDC"/>
    <w:rsid w:val="00027844"/>
    <w:rsid w:val="000302EF"/>
    <w:rsid w:val="000308B7"/>
    <w:rsid w:val="00030C64"/>
    <w:rsid w:val="00033EBD"/>
    <w:rsid w:val="00034085"/>
    <w:rsid w:val="00035BDF"/>
    <w:rsid w:val="00036338"/>
    <w:rsid w:val="00036C00"/>
    <w:rsid w:val="00036CDC"/>
    <w:rsid w:val="00037538"/>
    <w:rsid w:val="0003792A"/>
    <w:rsid w:val="000401AA"/>
    <w:rsid w:val="00040FEC"/>
    <w:rsid w:val="0004119F"/>
    <w:rsid w:val="00042791"/>
    <w:rsid w:val="00044FBA"/>
    <w:rsid w:val="00044FFD"/>
    <w:rsid w:val="00046DA4"/>
    <w:rsid w:val="000470FC"/>
    <w:rsid w:val="000473C7"/>
    <w:rsid w:val="0005013A"/>
    <w:rsid w:val="00050AE5"/>
    <w:rsid w:val="000530FD"/>
    <w:rsid w:val="00055C31"/>
    <w:rsid w:val="000629F2"/>
    <w:rsid w:val="00063952"/>
    <w:rsid w:val="000641B9"/>
    <w:rsid w:val="000668CC"/>
    <w:rsid w:val="00066D0E"/>
    <w:rsid w:val="00066E5C"/>
    <w:rsid w:val="0006760C"/>
    <w:rsid w:val="00067B81"/>
    <w:rsid w:val="00067D2D"/>
    <w:rsid w:val="00070938"/>
    <w:rsid w:val="00070EFC"/>
    <w:rsid w:val="00074328"/>
    <w:rsid w:val="00075C31"/>
    <w:rsid w:val="00076512"/>
    <w:rsid w:val="000766C7"/>
    <w:rsid w:val="00077BAA"/>
    <w:rsid w:val="000807F2"/>
    <w:rsid w:val="00082D91"/>
    <w:rsid w:val="00083123"/>
    <w:rsid w:val="00083751"/>
    <w:rsid w:val="00085038"/>
    <w:rsid w:val="000853DA"/>
    <w:rsid w:val="000865FD"/>
    <w:rsid w:val="00087A53"/>
    <w:rsid w:val="00087D19"/>
    <w:rsid w:val="00091D37"/>
    <w:rsid w:val="00092090"/>
    <w:rsid w:val="00092164"/>
    <w:rsid w:val="00093682"/>
    <w:rsid w:val="00093F78"/>
    <w:rsid w:val="00094D89"/>
    <w:rsid w:val="00096500"/>
    <w:rsid w:val="00096744"/>
    <w:rsid w:val="000A13DF"/>
    <w:rsid w:val="000A3AA9"/>
    <w:rsid w:val="000A3AAD"/>
    <w:rsid w:val="000A3DA5"/>
    <w:rsid w:val="000A40DA"/>
    <w:rsid w:val="000A64D6"/>
    <w:rsid w:val="000A7CBB"/>
    <w:rsid w:val="000A7E55"/>
    <w:rsid w:val="000B04AD"/>
    <w:rsid w:val="000B0ACE"/>
    <w:rsid w:val="000B18CD"/>
    <w:rsid w:val="000B19D1"/>
    <w:rsid w:val="000B2D68"/>
    <w:rsid w:val="000B2D80"/>
    <w:rsid w:val="000B30C4"/>
    <w:rsid w:val="000B327D"/>
    <w:rsid w:val="000B415D"/>
    <w:rsid w:val="000B4C0A"/>
    <w:rsid w:val="000C0B81"/>
    <w:rsid w:val="000C2EC4"/>
    <w:rsid w:val="000C37F7"/>
    <w:rsid w:val="000C5525"/>
    <w:rsid w:val="000C5741"/>
    <w:rsid w:val="000C5928"/>
    <w:rsid w:val="000C5BD9"/>
    <w:rsid w:val="000C5E33"/>
    <w:rsid w:val="000C6DCC"/>
    <w:rsid w:val="000C7C6F"/>
    <w:rsid w:val="000D07C9"/>
    <w:rsid w:val="000D0E9A"/>
    <w:rsid w:val="000D1E69"/>
    <w:rsid w:val="000D1E73"/>
    <w:rsid w:val="000D2C47"/>
    <w:rsid w:val="000D42BC"/>
    <w:rsid w:val="000D4873"/>
    <w:rsid w:val="000D51D1"/>
    <w:rsid w:val="000D524B"/>
    <w:rsid w:val="000E121F"/>
    <w:rsid w:val="000E1F9F"/>
    <w:rsid w:val="000E4C5B"/>
    <w:rsid w:val="000E75E7"/>
    <w:rsid w:val="000F0FE9"/>
    <w:rsid w:val="000F1725"/>
    <w:rsid w:val="000F1857"/>
    <w:rsid w:val="000F1A11"/>
    <w:rsid w:val="000F34FE"/>
    <w:rsid w:val="000F3C8D"/>
    <w:rsid w:val="000F6AB8"/>
    <w:rsid w:val="000F77E4"/>
    <w:rsid w:val="00102D46"/>
    <w:rsid w:val="00105EEC"/>
    <w:rsid w:val="001115E1"/>
    <w:rsid w:val="00115840"/>
    <w:rsid w:val="00116D43"/>
    <w:rsid w:val="00120D0E"/>
    <w:rsid w:val="00121211"/>
    <w:rsid w:val="001215FB"/>
    <w:rsid w:val="0012268E"/>
    <w:rsid w:val="001245B1"/>
    <w:rsid w:val="001257D7"/>
    <w:rsid w:val="0012661E"/>
    <w:rsid w:val="00127626"/>
    <w:rsid w:val="00130995"/>
    <w:rsid w:val="00130AA5"/>
    <w:rsid w:val="00130DB0"/>
    <w:rsid w:val="0013130C"/>
    <w:rsid w:val="00135C65"/>
    <w:rsid w:val="0013659E"/>
    <w:rsid w:val="00136A86"/>
    <w:rsid w:val="00140A72"/>
    <w:rsid w:val="00141480"/>
    <w:rsid w:val="001419BC"/>
    <w:rsid w:val="00144D61"/>
    <w:rsid w:val="001455B1"/>
    <w:rsid w:val="00147ABD"/>
    <w:rsid w:val="0015029C"/>
    <w:rsid w:val="001517FE"/>
    <w:rsid w:val="00151FC3"/>
    <w:rsid w:val="0015318A"/>
    <w:rsid w:val="00156928"/>
    <w:rsid w:val="001570DF"/>
    <w:rsid w:val="001603E2"/>
    <w:rsid w:val="0016288B"/>
    <w:rsid w:val="00163160"/>
    <w:rsid w:val="00163A58"/>
    <w:rsid w:val="0016433A"/>
    <w:rsid w:val="00164BE8"/>
    <w:rsid w:val="00165E6B"/>
    <w:rsid w:val="00167BBE"/>
    <w:rsid w:val="00173FB0"/>
    <w:rsid w:val="001743A8"/>
    <w:rsid w:val="00174EE0"/>
    <w:rsid w:val="00177194"/>
    <w:rsid w:val="001778D2"/>
    <w:rsid w:val="00181B5B"/>
    <w:rsid w:val="00182E22"/>
    <w:rsid w:val="001840E2"/>
    <w:rsid w:val="00184879"/>
    <w:rsid w:val="00185663"/>
    <w:rsid w:val="00186074"/>
    <w:rsid w:val="00186AC7"/>
    <w:rsid w:val="001876CB"/>
    <w:rsid w:val="001906AB"/>
    <w:rsid w:val="00191806"/>
    <w:rsid w:val="00192E54"/>
    <w:rsid w:val="00193149"/>
    <w:rsid w:val="001941E7"/>
    <w:rsid w:val="001A0599"/>
    <w:rsid w:val="001A083F"/>
    <w:rsid w:val="001A1F21"/>
    <w:rsid w:val="001A3C5C"/>
    <w:rsid w:val="001A3F0E"/>
    <w:rsid w:val="001A4C7D"/>
    <w:rsid w:val="001A5156"/>
    <w:rsid w:val="001A5299"/>
    <w:rsid w:val="001A7B5A"/>
    <w:rsid w:val="001B04FF"/>
    <w:rsid w:val="001B07A9"/>
    <w:rsid w:val="001B10ED"/>
    <w:rsid w:val="001B112B"/>
    <w:rsid w:val="001B2460"/>
    <w:rsid w:val="001B28AD"/>
    <w:rsid w:val="001B2DA3"/>
    <w:rsid w:val="001B310D"/>
    <w:rsid w:val="001B3A9E"/>
    <w:rsid w:val="001B3AFE"/>
    <w:rsid w:val="001B6594"/>
    <w:rsid w:val="001C0E23"/>
    <w:rsid w:val="001C11F1"/>
    <w:rsid w:val="001C15B2"/>
    <w:rsid w:val="001C22A6"/>
    <w:rsid w:val="001C33B9"/>
    <w:rsid w:val="001C3C09"/>
    <w:rsid w:val="001C3C6F"/>
    <w:rsid w:val="001C3DE9"/>
    <w:rsid w:val="001C5141"/>
    <w:rsid w:val="001C56F5"/>
    <w:rsid w:val="001D248E"/>
    <w:rsid w:val="001D29D7"/>
    <w:rsid w:val="001D34A5"/>
    <w:rsid w:val="001D3B66"/>
    <w:rsid w:val="001D464A"/>
    <w:rsid w:val="001D482E"/>
    <w:rsid w:val="001D5883"/>
    <w:rsid w:val="001D69A2"/>
    <w:rsid w:val="001E193F"/>
    <w:rsid w:val="001E1B7F"/>
    <w:rsid w:val="001E272B"/>
    <w:rsid w:val="001E2A7B"/>
    <w:rsid w:val="001E3145"/>
    <w:rsid w:val="001E335A"/>
    <w:rsid w:val="001E3C9B"/>
    <w:rsid w:val="001E7D4F"/>
    <w:rsid w:val="001F3BB7"/>
    <w:rsid w:val="001F4659"/>
    <w:rsid w:val="001F4AAE"/>
    <w:rsid w:val="001F5760"/>
    <w:rsid w:val="001F6088"/>
    <w:rsid w:val="001F621A"/>
    <w:rsid w:val="001F664C"/>
    <w:rsid w:val="001F7C71"/>
    <w:rsid w:val="001F7CB7"/>
    <w:rsid w:val="001F7DCF"/>
    <w:rsid w:val="0020069C"/>
    <w:rsid w:val="002007C2"/>
    <w:rsid w:val="002009B2"/>
    <w:rsid w:val="002018A8"/>
    <w:rsid w:val="002018FC"/>
    <w:rsid w:val="00203430"/>
    <w:rsid w:val="00203B9E"/>
    <w:rsid w:val="00203C3D"/>
    <w:rsid w:val="00204BEA"/>
    <w:rsid w:val="00205178"/>
    <w:rsid w:val="00205B6E"/>
    <w:rsid w:val="0020635C"/>
    <w:rsid w:val="00207138"/>
    <w:rsid w:val="002073D2"/>
    <w:rsid w:val="0021320E"/>
    <w:rsid w:val="0021440E"/>
    <w:rsid w:val="00214FD1"/>
    <w:rsid w:val="0021624B"/>
    <w:rsid w:val="00216387"/>
    <w:rsid w:val="0021669A"/>
    <w:rsid w:val="002174B2"/>
    <w:rsid w:val="00217C33"/>
    <w:rsid w:val="00220632"/>
    <w:rsid w:val="002211FA"/>
    <w:rsid w:val="00221F59"/>
    <w:rsid w:val="002221A1"/>
    <w:rsid w:val="002224CE"/>
    <w:rsid w:val="002233E9"/>
    <w:rsid w:val="002238E5"/>
    <w:rsid w:val="00223F98"/>
    <w:rsid w:val="002259E0"/>
    <w:rsid w:val="00226721"/>
    <w:rsid w:val="00226B8F"/>
    <w:rsid w:val="002272E6"/>
    <w:rsid w:val="002416AC"/>
    <w:rsid w:val="0024304E"/>
    <w:rsid w:val="00243375"/>
    <w:rsid w:val="00245BF1"/>
    <w:rsid w:val="00246639"/>
    <w:rsid w:val="00246751"/>
    <w:rsid w:val="00247BF5"/>
    <w:rsid w:val="002515F4"/>
    <w:rsid w:val="00251B6A"/>
    <w:rsid w:val="00254AB0"/>
    <w:rsid w:val="0025644B"/>
    <w:rsid w:val="002564EA"/>
    <w:rsid w:val="0025776B"/>
    <w:rsid w:val="002617AA"/>
    <w:rsid w:val="00261BA1"/>
    <w:rsid w:val="00261CEE"/>
    <w:rsid w:val="002629BD"/>
    <w:rsid w:val="00263146"/>
    <w:rsid w:val="002638C4"/>
    <w:rsid w:val="002638D8"/>
    <w:rsid w:val="00264D88"/>
    <w:rsid w:val="00264DFE"/>
    <w:rsid w:val="00266230"/>
    <w:rsid w:val="00266369"/>
    <w:rsid w:val="00267FCB"/>
    <w:rsid w:val="00267FE6"/>
    <w:rsid w:val="00271268"/>
    <w:rsid w:val="002714E2"/>
    <w:rsid w:val="002743BC"/>
    <w:rsid w:val="00274DB2"/>
    <w:rsid w:val="00275BE3"/>
    <w:rsid w:val="002769D2"/>
    <w:rsid w:val="00276F9C"/>
    <w:rsid w:val="002770DE"/>
    <w:rsid w:val="00277D6F"/>
    <w:rsid w:val="00280488"/>
    <w:rsid w:val="00280848"/>
    <w:rsid w:val="00280AC8"/>
    <w:rsid w:val="00281F08"/>
    <w:rsid w:val="00282A67"/>
    <w:rsid w:val="00283559"/>
    <w:rsid w:val="00283C74"/>
    <w:rsid w:val="00286CE5"/>
    <w:rsid w:val="0029003F"/>
    <w:rsid w:val="002908F7"/>
    <w:rsid w:val="00290FB1"/>
    <w:rsid w:val="0029178F"/>
    <w:rsid w:val="0029245D"/>
    <w:rsid w:val="00292500"/>
    <w:rsid w:val="002930A4"/>
    <w:rsid w:val="002A011C"/>
    <w:rsid w:val="002A2B1D"/>
    <w:rsid w:val="002A3CFA"/>
    <w:rsid w:val="002A3E95"/>
    <w:rsid w:val="002A500A"/>
    <w:rsid w:val="002A5A6A"/>
    <w:rsid w:val="002A61B8"/>
    <w:rsid w:val="002A64A2"/>
    <w:rsid w:val="002B01D8"/>
    <w:rsid w:val="002B4B0E"/>
    <w:rsid w:val="002B634E"/>
    <w:rsid w:val="002B6B2A"/>
    <w:rsid w:val="002B6EC8"/>
    <w:rsid w:val="002C1472"/>
    <w:rsid w:val="002C19C3"/>
    <w:rsid w:val="002C1F38"/>
    <w:rsid w:val="002C2485"/>
    <w:rsid w:val="002C6220"/>
    <w:rsid w:val="002D04BB"/>
    <w:rsid w:val="002D1384"/>
    <w:rsid w:val="002D13CF"/>
    <w:rsid w:val="002D39A2"/>
    <w:rsid w:val="002D4C76"/>
    <w:rsid w:val="002D64C1"/>
    <w:rsid w:val="002D650E"/>
    <w:rsid w:val="002D6E53"/>
    <w:rsid w:val="002D764D"/>
    <w:rsid w:val="002D7688"/>
    <w:rsid w:val="002D7D68"/>
    <w:rsid w:val="002E0C6E"/>
    <w:rsid w:val="002E16C1"/>
    <w:rsid w:val="002E2810"/>
    <w:rsid w:val="002E2F17"/>
    <w:rsid w:val="002E3708"/>
    <w:rsid w:val="002E5159"/>
    <w:rsid w:val="002E6375"/>
    <w:rsid w:val="002E660C"/>
    <w:rsid w:val="002E6871"/>
    <w:rsid w:val="002E6BFC"/>
    <w:rsid w:val="002E6DA6"/>
    <w:rsid w:val="002E75BD"/>
    <w:rsid w:val="002E7990"/>
    <w:rsid w:val="002F02C5"/>
    <w:rsid w:val="002F1FC8"/>
    <w:rsid w:val="002F2372"/>
    <w:rsid w:val="002F287C"/>
    <w:rsid w:val="002F3413"/>
    <w:rsid w:val="002F52AD"/>
    <w:rsid w:val="002F5E4B"/>
    <w:rsid w:val="002F7B2E"/>
    <w:rsid w:val="00301239"/>
    <w:rsid w:val="00301822"/>
    <w:rsid w:val="003018E2"/>
    <w:rsid w:val="003038FE"/>
    <w:rsid w:val="0030407C"/>
    <w:rsid w:val="00304A68"/>
    <w:rsid w:val="0030598E"/>
    <w:rsid w:val="003067B3"/>
    <w:rsid w:val="0030683B"/>
    <w:rsid w:val="00307054"/>
    <w:rsid w:val="0031101C"/>
    <w:rsid w:val="0031308A"/>
    <w:rsid w:val="0031587E"/>
    <w:rsid w:val="003175B4"/>
    <w:rsid w:val="00321906"/>
    <w:rsid w:val="00321A29"/>
    <w:rsid w:val="00321BBF"/>
    <w:rsid w:val="00322AC3"/>
    <w:rsid w:val="00323841"/>
    <w:rsid w:val="003247EF"/>
    <w:rsid w:val="00326B61"/>
    <w:rsid w:val="0032759F"/>
    <w:rsid w:val="003344A4"/>
    <w:rsid w:val="00334A50"/>
    <w:rsid w:val="00334EB8"/>
    <w:rsid w:val="00335666"/>
    <w:rsid w:val="003379E9"/>
    <w:rsid w:val="0034207F"/>
    <w:rsid w:val="0034265F"/>
    <w:rsid w:val="0034276F"/>
    <w:rsid w:val="003443F3"/>
    <w:rsid w:val="00344CDF"/>
    <w:rsid w:val="00346DC8"/>
    <w:rsid w:val="00351FF1"/>
    <w:rsid w:val="00352A16"/>
    <w:rsid w:val="00355F3F"/>
    <w:rsid w:val="00361A97"/>
    <w:rsid w:val="00361C6A"/>
    <w:rsid w:val="003632E2"/>
    <w:rsid w:val="0036555D"/>
    <w:rsid w:val="00365ABD"/>
    <w:rsid w:val="0036645B"/>
    <w:rsid w:val="0037047D"/>
    <w:rsid w:val="00371F75"/>
    <w:rsid w:val="003723EC"/>
    <w:rsid w:val="0037252B"/>
    <w:rsid w:val="003740AE"/>
    <w:rsid w:val="00374359"/>
    <w:rsid w:val="00374D1E"/>
    <w:rsid w:val="00376AD7"/>
    <w:rsid w:val="00376DCD"/>
    <w:rsid w:val="00380D8D"/>
    <w:rsid w:val="003811BB"/>
    <w:rsid w:val="00385002"/>
    <w:rsid w:val="00385130"/>
    <w:rsid w:val="003905AB"/>
    <w:rsid w:val="00390D68"/>
    <w:rsid w:val="0039351C"/>
    <w:rsid w:val="0039434A"/>
    <w:rsid w:val="00394EF8"/>
    <w:rsid w:val="003952BC"/>
    <w:rsid w:val="00397B20"/>
    <w:rsid w:val="003A20A6"/>
    <w:rsid w:val="003A2710"/>
    <w:rsid w:val="003A3042"/>
    <w:rsid w:val="003A459D"/>
    <w:rsid w:val="003A4780"/>
    <w:rsid w:val="003A5452"/>
    <w:rsid w:val="003A5993"/>
    <w:rsid w:val="003B0056"/>
    <w:rsid w:val="003B0AFA"/>
    <w:rsid w:val="003B524D"/>
    <w:rsid w:val="003B6018"/>
    <w:rsid w:val="003B63E7"/>
    <w:rsid w:val="003C0D04"/>
    <w:rsid w:val="003C0EEE"/>
    <w:rsid w:val="003C1A87"/>
    <w:rsid w:val="003C251D"/>
    <w:rsid w:val="003C26D0"/>
    <w:rsid w:val="003C3029"/>
    <w:rsid w:val="003C5014"/>
    <w:rsid w:val="003C6259"/>
    <w:rsid w:val="003C7117"/>
    <w:rsid w:val="003D1E8F"/>
    <w:rsid w:val="003D2DF8"/>
    <w:rsid w:val="003D3B65"/>
    <w:rsid w:val="003D3FD3"/>
    <w:rsid w:val="003D4711"/>
    <w:rsid w:val="003D6D94"/>
    <w:rsid w:val="003D77B6"/>
    <w:rsid w:val="003D784D"/>
    <w:rsid w:val="003E0C3D"/>
    <w:rsid w:val="003E2FC9"/>
    <w:rsid w:val="003E340B"/>
    <w:rsid w:val="003E4216"/>
    <w:rsid w:val="003E478D"/>
    <w:rsid w:val="003E57F8"/>
    <w:rsid w:val="003E5A91"/>
    <w:rsid w:val="003E6237"/>
    <w:rsid w:val="003F0968"/>
    <w:rsid w:val="003F1446"/>
    <w:rsid w:val="003F1625"/>
    <w:rsid w:val="003F3C75"/>
    <w:rsid w:val="003F3E8E"/>
    <w:rsid w:val="003F42F0"/>
    <w:rsid w:val="003F4E2D"/>
    <w:rsid w:val="003F6A82"/>
    <w:rsid w:val="003F7A5B"/>
    <w:rsid w:val="00400C90"/>
    <w:rsid w:val="00400CF6"/>
    <w:rsid w:val="00401B8B"/>
    <w:rsid w:val="00402FD6"/>
    <w:rsid w:val="00407349"/>
    <w:rsid w:val="0040788C"/>
    <w:rsid w:val="004103A1"/>
    <w:rsid w:val="00410432"/>
    <w:rsid w:val="00411AF8"/>
    <w:rsid w:val="00416FC8"/>
    <w:rsid w:val="00417374"/>
    <w:rsid w:val="00421092"/>
    <w:rsid w:val="00421432"/>
    <w:rsid w:val="00423361"/>
    <w:rsid w:val="00424A7B"/>
    <w:rsid w:val="00425F9F"/>
    <w:rsid w:val="00432AEC"/>
    <w:rsid w:val="00434BB2"/>
    <w:rsid w:val="00435D2F"/>
    <w:rsid w:val="00440D1A"/>
    <w:rsid w:val="00441376"/>
    <w:rsid w:val="00441772"/>
    <w:rsid w:val="00442C56"/>
    <w:rsid w:val="004438ED"/>
    <w:rsid w:val="0044392C"/>
    <w:rsid w:val="00444D2F"/>
    <w:rsid w:val="00445CD3"/>
    <w:rsid w:val="00445EF5"/>
    <w:rsid w:val="0044605C"/>
    <w:rsid w:val="00446D05"/>
    <w:rsid w:val="00447230"/>
    <w:rsid w:val="00450964"/>
    <w:rsid w:val="00451F5D"/>
    <w:rsid w:val="004523C4"/>
    <w:rsid w:val="00452D8E"/>
    <w:rsid w:val="00452ECD"/>
    <w:rsid w:val="004531CF"/>
    <w:rsid w:val="00453A2E"/>
    <w:rsid w:val="0046015E"/>
    <w:rsid w:val="00460E7B"/>
    <w:rsid w:val="0046468E"/>
    <w:rsid w:val="004711FE"/>
    <w:rsid w:val="00471E2C"/>
    <w:rsid w:val="00472215"/>
    <w:rsid w:val="004744A2"/>
    <w:rsid w:val="00474AF2"/>
    <w:rsid w:val="0047662C"/>
    <w:rsid w:val="0047763B"/>
    <w:rsid w:val="00477727"/>
    <w:rsid w:val="00480AF1"/>
    <w:rsid w:val="00481D4E"/>
    <w:rsid w:val="00490096"/>
    <w:rsid w:val="00490359"/>
    <w:rsid w:val="004912CC"/>
    <w:rsid w:val="00491F09"/>
    <w:rsid w:val="00492171"/>
    <w:rsid w:val="00495C78"/>
    <w:rsid w:val="00496338"/>
    <w:rsid w:val="004974AD"/>
    <w:rsid w:val="004A0348"/>
    <w:rsid w:val="004A0773"/>
    <w:rsid w:val="004A0D7A"/>
    <w:rsid w:val="004A2B6E"/>
    <w:rsid w:val="004A35B7"/>
    <w:rsid w:val="004A35F0"/>
    <w:rsid w:val="004A3FC7"/>
    <w:rsid w:val="004A600D"/>
    <w:rsid w:val="004A8FE8"/>
    <w:rsid w:val="004B0612"/>
    <w:rsid w:val="004B0BAE"/>
    <w:rsid w:val="004B24B6"/>
    <w:rsid w:val="004B3551"/>
    <w:rsid w:val="004B3829"/>
    <w:rsid w:val="004B4897"/>
    <w:rsid w:val="004B5A46"/>
    <w:rsid w:val="004B62E6"/>
    <w:rsid w:val="004B7778"/>
    <w:rsid w:val="004C07B4"/>
    <w:rsid w:val="004C1402"/>
    <w:rsid w:val="004C461C"/>
    <w:rsid w:val="004C60CA"/>
    <w:rsid w:val="004C6820"/>
    <w:rsid w:val="004D04B7"/>
    <w:rsid w:val="004D059E"/>
    <w:rsid w:val="004D05BD"/>
    <w:rsid w:val="004D1910"/>
    <w:rsid w:val="004D1912"/>
    <w:rsid w:val="004D19CF"/>
    <w:rsid w:val="004D2194"/>
    <w:rsid w:val="004D3C32"/>
    <w:rsid w:val="004D3D93"/>
    <w:rsid w:val="004D44C6"/>
    <w:rsid w:val="004D5276"/>
    <w:rsid w:val="004D60B2"/>
    <w:rsid w:val="004D6CAC"/>
    <w:rsid w:val="004D7133"/>
    <w:rsid w:val="004E2A1C"/>
    <w:rsid w:val="004E4B63"/>
    <w:rsid w:val="004E4EB8"/>
    <w:rsid w:val="004E5076"/>
    <w:rsid w:val="004E72CC"/>
    <w:rsid w:val="004F1E15"/>
    <w:rsid w:val="004F412C"/>
    <w:rsid w:val="004F661E"/>
    <w:rsid w:val="004F6B09"/>
    <w:rsid w:val="005006AC"/>
    <w:rsid w:val="00505EB4"/>
    <w:rsid w:val="00506502"/>
    <w:rsid w:val="005073B4"/>
    <w:rsid w:val="00510709"/>
    <w:rsid w:val="0051145E"/>
    <w:rsid w:val="00511DDD"/>
    <w:rsid w:val="00512EE1"/>
    <w:rsid w:val="0051361C"/>
    <w:rsid w:val="00515812"/>
    <w:rsid w:val="005219BF"/>
    <w:rsid w:val="00522FD8"/>
    <w:rsid w:val="00525892"/>
    <w:rsid w:val="00526E59"/>
    <w:rsid w:val="00526EAB"/>
    <w:rsid w:val="0052704F"/>
    <w:rsid w:val="005271EA"/>
    <w:rsid w:val="00527CDE"/>
    <w:rsid w:val="005323D6"/>
    <w:rsid w:val="00535A9B"/>
    <w:rsid w:val="005372A3"/>
    <w:rsid w:val="0053786E"/>
    <w:rsid w:val="00537E04"/>
    <w:rsid w:val="005409FF"/>
    <w:rsid w:val="00542718"/>
    <w:rsid w:val="00542929"/>
    <w:rsid w:val="00546233"/>
    <w:rsid w:val="005505FD"/>
    <w:rsid w:val="00550CA2"/>
    <w:rsid w:val="00550D93"/>
    <w:rsid w:val="00552597"/>
    <w:rsid w:val="005526A4"/>
    <w:rsid w:val="00552B5A"/>
    <w:rsid w:val="005532E0"/>
    <w:rsid w:val="00553FBC"/>
    <w:rsid w:val="005549FC"/>
    <w:rsid w:val="00554C02"/>
    <w:rsid w:val="00554CF1"/>
    <w:rsid w:val="00554E98"/>
    <w:rsid w:val="005558C3"/>
    <w:rsid w:val="00555FCC"/>
    <w:rsid w:val="00556160"/>
    <w:rsid w:val="0056131F"/>
    <w:rsid w:val="00561E90"/>
    <w:rsid w:val="005622C9"/>
    <w:rsid w:val="00562376"/>
    <w:rsid w:val="00562426"/>
    <w:rsid w:val="0056335F"/>
    <w:rsid w:val="00564371"/>
    <w:rsid w:val="00565E59"/>
    <w:rsid w:val="00566973"/>
    <w:rsid w:val="005701EE"/>
    <w:rsid w:val="00570212"/>
    <w:rsid w:val="00573467"/>
    <w:rsid w:val="0057394E"/>
    <w:rsid w:val="0057446C"/>
    <w:rsid w:val="00574918"/>
    <w:rsid w:val="00575795"/>
    <w:rsid w:val="00575F5D"/>
    <w:rsid w:val="00576A55"/>
    <w:rsid w:val="005827BF"/>
    <w:rsid w:val="0058374D"/>
    <w:rsid w:val="00583EE9"/>
    <w:rsid w:val="005930DC"/>
    <w:rsid w:val="00596DB7"/>
    <w:rsid w:val="005A01A7"/>
    <w:rsid w:val="005A28EE"/>
    <w:rsid w:val="005A4FC9"/>
    <w:rsid w:val="005B0D77"/>
    <w:rsid w:val="005B1A39"/>
    <w:rsid w:val="005B24AD"/>
    <w:rsid w:val="005B2D7F"/>
    <w:rsid w:val="005B31D7"/>
    <w:rsid w:val="005B5740"/>
    <w:rsid w:val="005B6CFE"/>
    <w:rsid w:val="005B787E"/>
    <w:rsid w:val="005B8CFB"/>
    <w:rsid w:val="005C011F"/>
    <w:rsid w:val="005C3720"/>
    <w:rsid w:val="005C74C1"/>
    <w:rsid w:val="005C760F"/>
    <w:rsid w:val="005C7EBC"/>
    <w:rsid w:val="005D1B31"/>
    <w:rsid w:val="005D2520"/>
    <w:rsid w:val="005D260A"/>
    <w:rsid w:val="005D32FB"/>
    <w:rsid w:val="005D4112"/>
    <w:rsid w:val="005D4C1C"/>
    <w:rsid w:val="005D4D5D"/>
    <w:rsid w:val="005D76D5"/>
    <w:rsid w:val="005E2E29"/>
    <w:rsid w:val="005E2FF0"/>
    <w:rsid w:val="005E4D18"/>
    <w:rsid w:val="005E551B"/>
    <w:rsid w:val="005E62AC"/>
    <w:rsid w:val="005E6548"/>
    <w:rsid w:val="005E6C9C"/>
    <w:rsid w:val="005E713A"/>
    <w:rsid w:val="005F0378"/>
    <w:rsid w:val="005F394B"/>
    <w:rsid w:val="005F3C52"/>
    <w:rsid w:val="005F3D36"/>
    <w:rsid w:val="005F3F43"/>
    <w:rsid w:val="005F41BE"/>
    <w:rsid w:val="005F7EA5"/>
    <w:rsid w:val="00600E65"/>
    <w:rsid w:val="00601710"/>
    <w:rsid w:val="006021C3"/>
    <w:rsid w:val="0060310D"/>
    <w:rsid w:val="00603763"/>
    <w:rsid w:val="00603818"/>
    <w:rsid w:val="006050E9"/>
    <w:rsid w:val="006053ED"/>
    <w:rsid w:val="006064CC"/>
    <w:rsid w:val="00607130"/>
    <w:rsid w:val="00607847"/>
    <w:rsid w:val="0060DAF6"/>
    <w:rsid w:val="00610A64"/>
    <w:rsid w:val="00610D6C"/>
    <w:rsid w:val="0061308E"/>
    <w:rsid w:val="0061525B"/>
    <w:rsid w:val="00615633"/>
    <w:rsid w:val="0061665C"/>
    <w:rsid w:val="00616AB5"/>
    <w:rsid w:val="00620524"/>
    <w:rsid w:val="006208BF"/>
    <w:rsid w:val="00620BDA"/>
    <w:rsid w:val="0062358F"/>
    <w:rsid w:val="006242BE"/>
    <w:rsid w:val="00624E2D"/>
    <w:rsid w:val="0063239D"/>
    <w:rsid w:val="00632D3F"/>
    <w:rsid w:val="0063433F"/>
    <w:rsid w:val="006343F0"/>
    <w:rsid w:val="00634542"/>
    <w:rsid w:val="00634EF6"/>
    <w:rsid w:val="00642E40"/>
    <w:rsid w:val="00643BCB"/>
    <w:rsid w:val="00644D5D"/>
    <w:rsid w:val="006470A3"/>
    <w:rsid w:val="00650B94"/>
    <w:rsid w:val="006522C6"/>
    <w:rsid w:val="0065390A"/>
    <w:rsid w:val="006540B1"/>
    <w:rsid w:val="006549CF"/>
    <w:rsid w:val="00655708"/>
    <w:rsid w:val="006559FE"/>
    <w:rsid w:val="006567E7"/>
    <w:rsid w:val="00656C51"/>
    <w:rsid w:val="00656F59"/>
    <w:rsid w:val="00657167"/>
    <w:rsid w:val="00657D48"/>
    <w:rsid w:val="00660909"/>
    <w:rsid w:val="006646EF"/>
    <w:rsid w:val="00665C6E"/>
    <w:rsid w:val="0066760D"/>
    <w:rsid w:val="006678EB"/>
    <w:rsid w:val="00670E94"/>
    <w:rsid w:val="006717D4"/>
    <w:rsid w:val="00674968"/>
    <w:rsid w:val="00675D36"/>
    <w:rsid w:val="006763EA"/>
    <w:rsid w:val="0067734F"/>
    <w:rsid w:val="006816D1"/>
    <w:rsid w:val="00683661"/>
    <w:rsid w:val="00684817"/>
    <w:rsid w:val="006877FC"/>
    <w:rsid w:val="006912AB"/>
    <w:rsid w:val="00691748"/>
    <w:rsid w:val="00692A10"/>
    <w:rsid w:val="006936A2"/>
    <w:rsid w:val="0069398F"/>
    <w:rsid w:val="00694235"/>
    <w:rsid w:val="00694699"/>
    <w:rsid w:val="00694754"/>
    <w:rsid w:val="006958DA"/>
    <w:rsid w:val="00695965"/>
    <w:rsid w:val="0069618D"/>
    <w:rsid w:val="006A23BA"/>
    <w:rsid w:val="006A2711"/>
    <w:rsid w:val="006A4447"/>
    <w:rsid w:val="006A4747"/>
    <w:rsid w:val="006A4859"/>
    <w:rsid w:val="006B188B"/>
    <w:rsid w:val="006B19D5"/>
    <w:rsid w:val="006B236F"/>
    <w:rsid w:val="006B4630"/>
    <w:rsid w:val="006B4761"/>
    <w:rsid w:val="006C044D"/>
    <w:rsid w:val="006C0A04"/>
    <w:rsid w:val="006C1638"/>
    <w:rsid w:val="006C1746"/>
    <w:rsid w:val="006C28F5"/>
    <w:rsid w:val="006C30D3"/>
    <w:rsid w:val="006C4404"/>
    <w:rsid w:val="006C4B50"/>
    <w:rsid w:val="006C64D3"/>
    <w:rsid w:val="006C73D8"/>
    <w:rsid w:val="006D10E3"/>
    <w:rsid w:val="006D11A5"/>
    <w:rsid w:val="006D3E3D"/>
    <w:rsid w:val="006D5224"/>
    <w:rsid w:val="006D5EB3"/>
    <w:rsid w:val="006E029C"/>
    <w:rsid w:val="006E07D3"/>
    <w:rsid w:val="006E0BCE"/>
    <w:rsid w:val="006E2A2E"/>
    <w:rsid w:val="006E3DD9"/>
    <w:rsid w:val="006E66B8"/>
    <w:rsid w:val="006F392A"/>
    <w:rsid w:val="006F46B2"/>
    <w:rsid w:val="006F4767"/>
    <w:rsid w:val="006F53E0"/>
    <w:rsid w:val="006F6FEA"/>
    <w:rsid w:val="006F7021"/>
    <w:rsid w:val="0070061A"/>
    <w:rsid w:val="00701220"/>
    <w:rsid w:val="00701897"/>
    <w:rsid w:val="00705BEF"/>
    <w:rsid w:val="00707330"/>
    <w:rsid w:val="00707DEA"/>
    <w:rsid w:val="007140EB"/>
    <w:rsid w:val="00714D9D"/>
    <w:rsid w:val="00714FAF"/>
    <w:rsid w:val="00720FD2"/>
    <w:rsid w:val="00721FAC"/>
    <w:rsid w:val="00722AAA"/>
    <w:rsid w:val="00725B95"/>
    <w:rsid w:val="007261F3"/>
    <w:rsid w:val="007262F6"/>
    <w:rsid w:val="00726C5E"/>
    <w:rsid w:val="0072746A"/>
    <w:rsid w:val="00727DB8"/>
    <w:rsid w:val="0073096E"/>
    <w:rsid w:val="0073402C"/>
    <w:rsid w:val="00734B7C"/>
    <w:rsid w:val="007353BF"/>
    <w:rsid w:val="0073634A"/>
    <w:rsid w:val="00736B83"/>
    <w:rsid w:val="007371A5"/>
    <w:rsid w:val="00741D5B"/>
    <w:rsid w:val="00743650"/>
    <w:rsid w:val="007439B3"/>
    <w:rsid w:val="00750230"/>
    <w:rsid w:val="0075042A"/>
    <w:rsid w:val="00752DF0"/>
    <w:rsid w:val="0075313A"/>
    <w:rsid w:val="00753EB5"/>
    <w:rsid w:val="007552AD"/>
    <w:rsid w:val="00755538"/>
    <w:rsid w:val="0075570C"/>
    <w:rsid w:val="00761DA5"/>
    <w:rsid w:val="00761DBE"/>
    <w:rsid w:val="00762335"/>
    <w:rsid w:val="0076668C"/>
    <w:rsid w:val="00767529"/>
    <w:rsid w:val="007678B7"/>
    <w:rsid w:val="00767DD3"/>
    <w:rsid w:val="00770704"/>
    <w:rsid w:val="00772773"/>
    <w:rsid w:val="007730BD"/>
    <w:rsid w:val="00775E13"/>
    <w:rsid w:val="007771F0"/>
    <w:rsid w:val="00777FC9"/>
    <w:rsid w:val="00780DB0"/>
    <w:rsid w:val="00780E8A"/>
    <w:rsid w:val="007831A2"/>
    <w:rsid w:val="00783B9D"/>
    <w:rsid w:val="00784D89"/>
    <w:rsid w:val="00785394"/>
    <w:rsid w:val="00785AB8"/>
    <w:rsid w:val="00785B90"/>
    <w:rsid w:val="00786E57"/>
    <w:rsid w:val="00787B2F"/>
    <w:rsid w:val="007915B4"/>
    <w:rsid w:val="007933BE"/>
    <w:rsid w:val="00796801"/>
    <w:rsid w:val="007A0428"/>
    <w:rsid w:val="007A10C4"/>
    <w:rsid w:val="007A1F1A"/>
    <w:rsid w:val="007A44E5"/>
    <w:rsid w:val="007A772F"/>
    <w:rsid w:val="007AE93A"/>
    <w:rsid w:val="007B09E9"/>
    <w:rsid w:val="007B1589"/>
    <w:rsid w:val="007B1D77"/>
    <w:rsid w:val="007B72F3"/>
    <w:rsid w:val="007C1470"/>
    <w:rsid w:val="007C2410"/>
    <w:rsid w:val="007C48A9"/>
    <w:rsid w:val="007C4F84"/>
    <w:rsid w:val="007C58DC"/>
    <w:rsid w:val="007C64EE"/>
    <w:rsid w:val="007C724E"/>
    <w:rsid w:val="007C74AA"/>
    <w:rsid w:val="007C7DAB"/>
    <w:rsid w:val="007D057E"/>
    <w:rsid w:val="007D4C95"/>
    <w:rsid w:val="007D5167"/>
    <w:rsid w:val="007D5A3B"/>
    <w:rsid w:val="007D7CB9"/>
    <w:rsid w:val="007D7E90"/>
    <w:rsid w:val="007D7F4F"/>
    <w:rsid w:val="007E140B"/>
    <w:rsid w:val="007E2AA2"/>
    <w:rsid w:val="007E56F9"/>
    <w:rsid w:val="007E63FA"/>
    <w:rsid w:val="007E6A96"/>
    <w:rsid w:val="007F07D7"/>
    <w:rsid w:val="007F1897"/>
    <w:rsid w:val="007F21D7"/>
    <w:rsid w:val="007F41F0"/>
    <w:rsid w:val="007F653A"/>
    <w:rsid w:val="007F6C2D"/>
    <w:rsid w:val="008012C9"/>
    <w:rsid w:val="008012ED"/>
    <w:rsid w:val="008028A2"/>
    <w:rsid w:val="00806DA7"/>
    <w:rsid w:val="00807DFA"/>
    <w:rsid w:val="008139F8"/>
    <w:rsid w:val="0081644C"/>
    <w:rsid w:val="0081765B"/>
    <w:rsid w:val="00817C84"/>
    <w:rsid w:val="00817DA1"/>
    <w:rsid w:val="00820A4A"/>
    <w:rsid w:val="00826AF1"/>
    <w:rsid w:val="00831E8F"/>
    <w:rsid w:val="008328A0"/>
    <w:rsid w:val="008330F2"/>
    <w:rsid w:val="00833FC5"/>
    <w:rsid w:val="0084069D"/>
    <w:rsid w:val="00840A85"/>
    <w:rsid w:val="00840D4A"/>
    <w:rsid w:val="00842A02"/>
    <w:rsid w:val="00843317"/>
    <w:rsid w:val="00843978"/>
    <w:rsid w:val="00843CA3"/>
    <w:rsid w:val="008449C4"/>
    <w:rsid w:val="00845499"/>
    <w:rsid w:val="00845B30"/>
    <w:rsid w:val="00845D44"/>
    <w:rsid w:val="008460FC"/>
    <w:rsid w:val="008526DC"/>
    <w:rsid w:val="00854662"/>
    <w:rsid w:val="00860C0D"/>
    <w:rsid w:val="00860DE8"/>
    <w:rsid w:val="00860FC6"/>
    <w:rsid w:val="00861B11"/>
    <w:rsid w:val="00862A9A"/>
    <w:rsid w:val="008639EE"/>
    <w:rsid w:val="008673CA"/>
    <w:rsid w:val="00867ABC"/>
    <w:rsid w:val="00870BA8"/>
    <w:rsid w:val="00870D5C"/>
    <w:rsid w:val="008710FC"/>
    <w:rsid w:val="00871113"/>
    <w:rsid w:val="00872D5A"/>
    <w:rsid w:val="00872DC8"/>
    <w:rsid w:val="00874468"/>
    <w:rsid w:val="0087567C"/>
    <w:rsid w:val="00875A2A"/>
    <w:rsid w:val="00882208"/>
    <w:rsid w:val="00882AFF"/>
    <w:rsid w:val="00890485"/>
    <w:rsid w:val="00890CE5"/>
    <w:rsid w:val="008922FD"/>
    <w:rsid w:val="0089270F"/>
    <w:rsid w:val="00892C0E"/>
    <w:rsid w:val="008940A7"/>
    <w:rsid w:val="008943D2"/>
    <w:rsid w:val="00896F19"/>
    <w:rsid w:val="008A0906"/>
    <w:rsid w:val="008A1775"/>
    <w:rsid w:val="008A20BF"/>
    <w:rsid w:val="008A3EBA"/>
    <w:rsid w:val="008A43A1"/>
    <w:rsid w:val="008A445A"/>
    <w:rsid w:val="008A7AA8"/>
    <w:rsid w:val="008AE73B"/>
    <w:rsid w:val="008B0BB5"/>
    <w:rsid w:val="008B2774"/>
    <w:rsid w:val="008B391A"/>
    <w:rsid w:val="008B40BB"/>
    <w:rsid w:val="008B783B"/>
    <w:rsid w:val="008B7CBC"/>
    <w:rsid w:val="008C08C8"/>
    <w:rsid w:val="008C294C"/>
    <w:rsid w:val="008C3405"/>
    <w:rsid w:val="008C346B"/>
    <w:rsid w:val="008C37B9"/>
    <w:rsid w:val="008C451E"/>
    <w:rsid w:val="008C4BBC"/>
    <w:rsid w:val="008C4BD0"/>
    <w:rsid w:val="008C6C19"/>
    <w:rsid w:val="008D0DB2"/>
    <w:rsid w:val="008D1303"/>
    <w:rsid w:val="008D365B"/>
    <w:rsid w:val="008D38B5"/>
    <w:rsid w:val="008D3BE9"/>
    <w:rsid w:val="008D45B8"/>
    <w:rsid w:val="008D4FAC"/>
    <w:rsid w:val="008D56EC"/>
    <w:rsid w:val="008D633A"/>
    <w:rsid w:val="008D645E"/>
    <w:rsid w:val="008D68D1"/>
    <w:rsid w:val="008D7395"/>
    <w:rsid w:val="008D7C79"/>
    <w:rsid w:val="008D7F7E"/>
    <w:rsid w:val="008E0441"/>
    <w:rsid w:val="008E1C7E"/>
    <w:rsid w:val="008E289E"/>
    <w:rsid w:val="008E2E08"/>
    <w:rsid w:val="008E6EE2"/>
    <w:rsid w:val="008E76FA"/>
    <w:rsid w:val="008F06E9"/>
    <w:rsid w:val="008F073F"/>
    <w:rsid w:val="008F0A30"/>
    <w:rsid w:val="008F16AC"/>
    <w:rsid w:val="008F19A3"/>
    <w:rsid w:val="008F1FEF"/>
    <w:rsid w:val="008F206C"/>
    <w:rsid w:val="008F258E"/>
    <w:rsid w:val="008F3878"/>
    <w:rsid w:val="008F3D39"/>
    <w:rsid w:val="0090396F"/>
    <w:rsid w:val="00904CF8"/>
    <w:rsid w:val="0090581F"/>
    <w:rsid w:val="00910821"/>
    <w:rsid w:val="00911B40"/>
    <w:rsid w:val="00912AB9"/>
    <w:rsid w:val="0091432E"/>
    <w:rsid w:val="0091536C"/>
    <w:rsid w:val="009171A4"/>
    <w:rsid w:val="00917516"/>
    <w:rsid w:val="0092028B"/>
    <w:rsid w:val="00921A61"/>
    <w:rsid w:val="00923328"/>
    <w:rsid w:val="009243D4"/>
    <w:rsid w:val="009251DB"/>
    <w:rsid w:val="00925820"/>
    <w:rsid w:val="00925FAB"/>
    <w:rsid w:val="0093029D"/>
    <w:rsid w:val="009332D6"/>
    <w:rsid w:val="00934FF0"/>
    <w:rsid w:val="00935DFF"/>
    <w:rsid w:val="00936129"/>
    <w:rsid w:val="009377BC"/>
    <w:rsid w:val="00941250"/>
    <w:rsid w:val="009445D9"/>
    <w:rsid w:val="0094737F"/>
    <w:rsid w:val="009500E1"/>
    <w:rsid w:val="009500EA"/>
    <w:rsid w:val="00951C8F"/>
    <w:rsid w:val="00952962"/>
    <w:rsid w:val="0095357F"/>
    <w:rsid w:val="00953F57"/>
    <w:rsid w:val="009558FB"/>
    <w:rsid w:val="00957312"/>
    <w:rsid w:val="009606B7"/>
    <w:rsid w:val="00960C0D"/>
    <w:rsid w:val="009614C3"/>
    <w:rsid w:val="0096302A"/>
    <w:rsid w:val="0096305A"/>
    <w:rsid w:val="00963CD2"/>
    <w:rsid w:val="009651D6"/>
    <w:rsid w:val="009663AE"/>
    <w:rsid w:val="00967A62"/>
    <w:rsid w:val="00970453"/>
    <w:rsid w:val="0097085C"/>
    <w:rsid w:val="00971E23"/>
    <w:rsid w:val="009730A9"/>
    <w:rsid w:val="0097319C"/>
    <w:rsid w:val="009743C4"/>
    <w:rsid w:val="009806F4"/>
    <w:rsid w:val="00980C7E"/>
    <w:rsid w:val="00981E24"/>
    <w:rsid w:val="009821D0"/>
    <w:rsid w:val="00983D8F"/>
    <w:rsid w:val="0098757F"/>
    <w:rsid w:val="00990C47"/>
    <w:rsid w:val="00992503"/>
    <w:rsid w:val="00992DC1"/>
    <w:rsid w:val="0099530A"/>
    <w:rsid w:val="00996394"/>
    <w:rsid w:val="0099668E"/>
    <w:rsid w:val="00996C5D"/>
    <w:rsid w:val="009A0DD5"/>
    <w:rsid w:val="009A15A9"/>
    <w:rsid w:val="009A19E0"/>
    <w:rsid w:val="009A5140"/>
    <w:rsid w:val="009A6A26"/>
    <w:rsid w:val="009A6CF2"/>
    <w:rsid w:val="009A7DD2"/>
    <w:rsid w:val="009B1683"/>
    <w:rsid w:val="009B2439"/>
    <w:rsid w:val="009B52A2"/>
    <w:rsid w:val="009B66BC"/>
    <w:rsid w:val="009B6703"/>
    <w:rsid w:val="009B6AF6"/>
    <w:rsid w:val="009B6F2D"/>
    <w:rsid w:val="009B77F8"/>
    <w:rsid w:val="009C0D83"/>
    <w:rsid w:val="009C10F8"/>
    <w:rsid w:val="009C28CD"/>
    <w:rsid w:val="009C4023"/>
    <w:rsid w:val="009C4809"/>
    <w:rsid w:val="009C4FC3"/>
    <w:rsid w:val="009C5166"/>
    <w:rsid w:val="009C5DB5"/>
    <w:rsid w:val="009D06B9"/>
    <w:rsid w:val="009D1FC7"/>
    <w:rsid w:val="009D3ED4"/>
    <w:rsid w:val="009D5F5B"/>
    <w:rsid w:val="009D6036"/>
    <w:rsid w:val="009D7E92"/>
    <w:rsid w:val="009E0844"/>
    <w:rsid w:val="009E145B"/>
    <w:rsid w:val="009E21A2"/>
    <w:rsid w:val="009E3C85"/>
    <w:rsid w:val="009F01F3"/>
    <w:rsid w:val="009F0DDC"/>
    <w:rsid w:val="009F224F"/>
    <w:rsid w:val="009F2EFF"/>
    <w:rsid w:val="009F56FF"/>
    <w:rsid w:val="009F586B"/>
    <w:rsid w:val="009F7608"/>
    <w:rsid w:val="00A00318"/>
    <w:rsid w:val="00A00328"/>
    <w:rsid w:val="00A00960"/>
    <w:rsid w:val="00A01768"/>
    <w:rsid w:val="00A0269C"/>
    <w:rsid w:val="00A042DF"/>
    <w:rsid w:val="00A05BBB"/>
    <w:rsid w:val="00A06C44"/>
    <w:rsid w:val="00A11F98"/>
    <w:rsid w:val="00A11FB0"/>
    <w:rsid w:val="00A122F7"/>
    <w:rsid w:val="00A12666"/>
    <w:rsid w:val="00A12AB9"/>
    <w:rsid w:val="00A142AD"/>
    <w:rsid w:val="00A153FE"/>
    <w:rsid w:val="00A1573C"/>
    <w:rsid w:val="00A17BB7"/>
    <w:rsid w:val="00A2028B"/>
    <w:rsid w:val="00A20751"/>
    <w:rsid w:val="00A227D8"/>
    <w:rsid w:val="00A23DBF"/>
    <w:rsid w:val="00A2467D"/>
    <w:rsid w:val="00A25BB0"/>
    <w:rsid w:val="00A265A4"/>
    <w:rsid w:val="00A26A86"/>
    <w:rsid w:val="00A27C37"/>
    <w:rsid w:val="00A30FA2"/>
    <w:rsid w:val="00A315AA"/>
    <w:rsid w:val="00A330E2"/>
    <w:rsid w:val="00A34C06"/>
    <w:rsid w:val="00A363C1"/>
    <w:rsid w:val="00A366A3"/>
    <w:rsid w:val="00A37381"/>
    <w:rsid w:val="00A40FCA"/>
    <w:rsid w:val="00A41EC3"/>
    <w:rsid w:val="00A433D6"/>
    <w:rsid w:val="00A43AEB"/>
    <w:rsid w:val="00A47D1E"/>
    <w:rsid w:val="00A5127C"/>
    <w:rsid w:val="00A5256F"/>
    <w:rsid w:val="00A548B0"/>
    <w:rsid w:val="00A549B4"/>
    <w:rsid w:val="00A5529E"/>
    <w:rsid w:val="00A55951"/>
    <w:rsid w:val="00A56F0F"/>
    <w:rsid w:val="00A59753"/>
    <w:rsid w:val="00A60025"/>
    <w:rsid w:val="00A60361"/>
    <w:rsid w:val="00A612CD"/>
    <w:rsid w:val="00A61879"/>
    <w:rsid w:val="00A62346"/>
    <w:rsid w:val="00A623DF"/>
    <w:rsid w:val="00A6277F"/>
    <w:rsid w:val="00A6358D"/>
    <w:rsid w:val="00A63E93"/>
    <w:rsid w:val="00A71527"/>
    <w:rsid w:val="00A71E5B"/>
    <w:rsid w:val="00A73284"/>
    <w:rsid w:val="00A74B2C"/>
    <w:rsid w:val="00A80438"/>
    <w:rsid w:val="00A840BF"/>
    <w:rsid w:val="00A860FF"/>
    <w:rsid w:val="00A8F1A2"/>
    <w:rsid w:val="00A96715"/>
    <w:rsid w:val="00A97E41"/>
    <w:rsid w:val="00AA08DD"/>
    <w:rsid w:val="00AA1989"/>
    <w:rsid w:val="00AA2186"/>
    <w:rsid w:val="00AA2EB4"/>
    <w:rsid w:val="00AA2EF4"/>
    <w:rsid w:val="00AA68D0"/>
    <w:rsid w:val="00AA6920"/>
    <w:rsid w:val="00AA6FC7"/>
    <w:rsid w:val="00AB07CE"/>
    <w:rsid w:val="00AB09F7"/>
    <w:rsid w:val="00AB2228"/>
    <w:rsid w:val="00AB2322"/>
    <w:rsid w:val="00AB4015"/>
    <w:rsid w:val="00AB46D1"/>
    <w:rsid w:val="00AB6101"/>
    <w:rsid w:val="00AB63E9"/>
    <w:rsid w:val="00AB7831"/>
    <w:rsid w:val="00AC073A"/>
    <w:rsid w:val="00AC1C21"/>
    <w:rsid w:val="00AC2672"/>
    <w:rsid w:val="00AC3CBA"/>
    <w:rsid w:val="00AC4738"/>
    <w:rsid w:val="00AC54A5"/>
    <w:rsid w:val="00AC6553"/>
    <w:rsid w:val="00AC6C1F"/>
    <w:rsid w:val="00AC7268"/>
    <w:rsid w:val="00AD1C4D"/>
    <w:rsid w:val="00AD2583"/>
    <w:rsid w:val="00AD274B"/>
    <w:rsid w:val="00AD2935"/>
    <w:rsid w:val="00AD4E75"/>
    <w:rsid w:val="00AD5806"/>
    <w:rsid w:val="00AD610D"/>
    <w:rsid w:val="00AD6182"/>
    <w:rsid w:val="00AD799A"/>
    <w:rsid w:val="00AE0783"/>
    <w:rsid w:val="00AE1A5E"/>
    <w:rsid w:val="00AE1B80"/>
    <w:rsid w:val="00AE1BCC"/>
    <w:rsid w:val="00AE1F0D"/>
    <w:rsid w:val="00AE38BE"/>
    <w:rsid w:val="00AE5FE5"/>
    <w:rsid w:val="00AE600E"/>
    <w:rsid w:val="00AE723E"/>
    <w:rsid w:val="00AF037E"/>
    <w:rsid w:val="00AF0DAA"/>
    <w:rsid w:val="00AF0EA2"/>
    <w:rsid w:val="00AF0EB4"/>
    <w:rsid w:val="00AF635A"/>
    <w:rsid w:val="00AF6A94"/>
    <w:rsid w:val="00AF72A5"/>
    <w:rsid w:val="00B02088"/>
    <w:rsid w:val="00B05046"/>
    <w:rsid w:val="00B06450"/>
    <w:rsid w:val="00B0649B"/>
    <w:rsid w:val="00B06541"/>
    <w:rsid w:val="00B1006F"/>
    <w:rsid w:val="00B10451"/>
    <w:rsid w:val="00B106F2"/>
    <w:rsid w:val="00B114F8"/>
    <w:rsid w:val="00B12EA3"/>
    <w:rsid w:val="00B1313C"/>
    <w:rsid w:val="00B151DD"/>
    <w:rsid w:val="00B1585B"/>
    <w:rsid w:val="00B16747"/>
    <w:rsid w:val="00B17EDA"/>
    <w:rsid w:val="00B17F23"/>
    <w:rsid w:val="00B22AE7"/>
    <w:rsid w:val="00B23096"/>
    <w:rsid w:val="00B23875"/>
    <w:rsid w:val="00B2417D"/>
    <w:rsid w:val="00B26F1D"/>
    <w:rsid w:val="00B30D9F"/>
    <w:rsid w:val="00B30E5A"/>
    <w:rsid w:val="00B32C10"/>
    <w:rsid w:val="00B33237"/>
    <w:rsid w:val="00B35C18"/>
    <w:rsid w:val="00B40D64"/>
    <w:rsid w:val="00B40DFB"/>
    <w:rsid w:val="00B41236"/>
    <w:rsid w:val="00B41CA7"/>
    <w:rsid w:val="00B43177"/>
    <w:rsid w:val="00B44E95"/>
    <w:rsid w:val="00B470CD"/>
    <w:rsid w:val="00B4754E"/>
    <w:rsid w:val="00B50475"/>
    <w:rsid w:val="00B5096E"/>
    <w:rsid w:val="00B5520B"/>
    <w:rsid w:val="00B55321"/>
    <w:rsid w:val="00B572E4"/>
    <w:rsid w:val="00B576C4"/>
    <w:rsid w:val="00B57B5E"/>
    <w:rsid w:val="00B614C8"/>
    <w:rsid w:val="00B66BE1"/>
    <w:rsid w:val="00B70FE1"/>
    <w:rsid w:val="00B721BA"/>
    <w:rsid w:val="00B73487"/>
    <w:rsid w:val="00B74853"/>
    <w:rsid w:val="00B74E7B"/>
    <w:rsid w:val="00B75803"/>
    <w:rsid w:val="00B77481"/>
    <w:rsid w:val="00B81FB0"/>
    <w:rsid w:val="00B85563"/>
    <w:rsid w:val="00B86FF7"/>
    <w:rsid w:val="00B87899"/>
    <w:rsid w:val="00B9109A"/>
    <w:rsid w:val="00B91FAC"/>
    <w:rsid w:val="00B940E4"/>
    <w:rsid w:val="00B94EE3"/>
    <w:rsid w:val="00B9539C"/>
    <w:rsid w:val="00B97055"/>
    <w:rsid w:val="00BA0D2A"/>
    <w:rsid w:val="00BA0E0B"/>
    <w:rsid w:val="00BA0F11"/>
    <w:rsid w:val="00BA1B02"/>
    <w:rsid w:val="00BA217D"/>
    <w:rsid w:val="00BA3661"/>
    <w:rsid w:val="00BA5830"/>
    <w:rsid w:val="00BA6010"/>
    <w:rsid w:val="00BA648B"/>
    <w:rsid w:val="00BA6A4F"/>
    <w:rsid w:val="00BB02D0"/>
    <w:rsid w:val="00BB2550"/>
    <w:rsid w:val="00BB2C29"/>
    <w:rsid w:val="00BB5AD8"/>
    <w:rsid w:val="00BB7A71"/>
    <w:rsid w:val="00BB7ABD"/>
    <w:rsid w:val="00BC0460"/>
    <w:rsid w:val="00BC2033"/>
    <w:rsid w:val="00BC2719"/>
    <w:rsid w:val="00BC3C81"/>
    <w:rsid w:val="00BC6607"/>
    <w:rsid w:val="00BC682C"/>
    <w:rsid w:val="00BC7D84"/>
    <w:rsid w:val="00BD05E2"/>
    <w:rsid w:val="00BD1B0F"/>
    <w:rsid w:val="00BD2844"/>
    <w:rsid w:val="00BD371C"/>
    <w:rsid w:val="00BD4916"/>
    <w:rsid w:val="00BD61C5"/>
    <w:rsid w:val="00BD6CEE"/>
    <w:rsid w:val="00BD730F"/>
    <w:rsid w:val="00BE081E"/>
    <w:rsid w:val="00BE19EE"/>
    <w:rsid w:val="00BE1E2C"/>
    <w:rsid w:val="00BE3CD3"/>
    <w:rsid w:val="00BE3D75"/>
    <w:rsid w:val="00BE5A97"/>
    <w:rsid w:val="00BE5F3B"/>
    <w:rsid w:val="00BE788F"/>
    <w:rsid w:val="00BF04F0"/>
    <w:rsid w:val="00BF1305"/>
    <w:rsid w:val="00BF201D"/>
    <w:rsid w:val="00BF53F6"/>
    <w:rsid w:val="00BF6948"/>
    <w:rsid w:val="00BF7CC4"/>
    <w:rsid w:val="00C01AC0"/>
    <w:rsid w:val="00C02DC6"/>
    <w:rsid w:val="00C0471D"/>
    <w:rsid w:val="00C0778B"/>
    <w:rsid w:val="00C10590"/>
    <w:rsid w:val="00C1084F"/>
    <w:rsid w:val="00C11C98"/>
    <w:rsid w:val="00C1418E"/>
    <w:rsid w:val="00C146FB"/>
    <w:rsid w:val="00C15ACB"/>
    <w:rsid w:val="00C169D1"/>
    <w:rsid w:val="00C20131"/>
    <w:rsid w:val="00C2227C"/>
    <w:rsid w:val="00C22B52"/>
    <w:rsid w:val="00C22F70"/>
    <w:rsid w:val="00C23AC0"/>
    <w:rsid w:val="00C23BB8"/>
    <w:rsid w:val="00C23C25"/>
    <w:rsid w:val="00C253EB"/>
    <w:rsid w:val="00C25974"/>
    <w:rsid w:val="00C272E8"/>
    <w:rsid w:val="00C273AD"/>
    <w:rsid w:val="00C27833"/>
    <w:rsid w:val="00C33221"/>
    <w:rsid w:val="00C34D37"/>
    <w:rsid w:val="00C34D90"/>
    <w:rsid w:val="00C357A8"/>
    <w:rsid w:val="00C3624D"/>
    <w:rsid w:val="00C4169D"/>
    <w:rsid w:val="00C419C5"/>
    <w:rsid w:val="00C46213"/>
    <w:rsid w:val="00C46887"/>
    <w:rsid w:val="00C47933"/>
    <w:rsid w:val="00C50879"/>
    <w:rsid w:val="00C54B4A"/>
    <w:rsid w:val="00C553E9"/>
    <w:rsid w:val="00C5541B"/>
    <w:rsid w:val="00C558D9"/>
    <w:rsid w:val="00C573A0"/>
    <w:rsid w:val="00C577CC"/>
    <w:rsid w:val="00C60D31"/>
    <w:rsid w:val="00C61034"/>
    <w:rsid w:val="00C61AD0"/>
    <w:rsid w:val="00C631AA"/>
    <w:rsid w:val="00C634A4"/>
    <w:rsid w:val="00C66A54"/>
    <w:rsid w:val="00C675E7"/>
    <w:rsid w:val="00C679F7"/>
    <w:rsid w:val="00C73F9B"/>
    <w:rsid w:val="00C80318"/>
    <w:rsid w:val="00C807F8"/>
    <w:rsid w:val="00C808A5"/>
    <w:rsid w:val="00C81593"/>
    <w:rsid w:val="00C82D76"/>
    <w:rsid w:val="00C8366F"/>
    <w:rsid w:val="00C86772"/>
    <w:rsid w:val="00C877BC"/>
    <w:rsid w:val="00C87871"/>
    <w:rsid w:val="00C911B0"/>
    <w:rsid w:val="00C914F3"/>
    <w:rsid w:val="00C922EE"/>
    <w:rsid w:val="00C92565"/>
    <w:rsid w:val="00C92BFA"/>
    <w:rsid w:val="00C93058"/>
    <w:rsid w:val="00C93791"/>
    <w:rsid w:val="00C938B1"/>
    <w:rsid w:val="00C9394B"/>
    <w:rsid w:val="00C94845"/>
    <w:rsid w:val="00C9532F"/>
    <w:rsid w:val="00C9569E"/>
    <w:rsid w:val="00C95C4C"/>
    <w:rsid w:val="00C963DD"/>
    <w:rsid w:val="00C963E1"/>
    <w:rsid w:val="00CA1626"/>
    <w:rsid w:val="00CA18AA"/>
    <w:rsid w:val="00CA19ED"/>
    <w:rsid w:val="00CA1EE4"/>
    <w:rsid w:val="00CA2F38"/>
    <w:rsid w:val="00CA30AB"/>
    <w:rsid w:val="00CA33B5"/>
    <w:rsid w:val="00CA3F54"/>
    <w:rsid w:val="00CA4FC5"/>
    <w:rsid w:val="00CA790F"/>
    <w:rsid w:val="00CB019B"/>
    <w:rsid w:val="00CB0E03"/>
    <w:rsid w:val="00CB110D"/>
    <w:rsid w:val="00CB4755"/>
    <w:rsid w:val="00CB65B5"/>
    <w:rsid w:val="00CB77AD"/>
    <w:rsid w:val="00CC2562"/>
    <w:rsid w:val="00CC2C4E"/>
    <w:rsid w:val="00CC32BC"/>
    <w:rsid w:val="00CC4A99"/>
    <w:rsid w:val="00CC5562"/>
    <w:rsid w:val="00CC563C"/>
    <w:rsid w:val="00CC6808"/>
    <w:rsid w:val="00CC7122"/>
    <w:rsid w:val="00CC77CB"/>
    <w:rsid w:val="00CD1A0F"/>
    <w:rsid w:val="00CD1B6C"/>
    <w:rsid w:val="00CD1B8B"/>
    <w:rsid w:val="00CD208F"/>
    <w:rsid w:val="00CD512A"/>
    <w:rsid w:val="00CD6F9F"/>
    <w:rsid w:val="00CD70BF"/>
    <w:rsid w:val="00CE130B"/>
    <w:rsid w:val="00CE2121"/>
    <w:rsid w:val="00CE4D94"/>
    <w:rsid w:val="00CE65CE"/>
    <w:rsid w:val="00CE6923"/>
    <w:rsid w:val="00CE74C6"/>
    <w:rsid w:val="00CE7C4B"/>
    <w:rsid w:val="00CE7E0B"/>
    <w:rsid w:val="00CF0B1F"/>
    <w:rsid w:val="00CF0B47"/>
    <w:rsid w:val="00CF2887"/>
    <w:rsid w:val="00CF34C5"/>
    <w:rsid w:val="00CF3525"/>
    <w:rsid w:val="00CF4197"/>
    <w:rsid w:val="00CF6051"/>
    <w:rsid w:val="00CF67E3"/>
    <w:rsid w:val="00D00C99"/>
    <w:rsid w:val="00D020D2"/>
    <w:rsid w:val="00D03A4D"/>
    <w:rsid w:val="00D04F0B"/>
    <w:rsid w:val="00D05106"/>
    <w:rsid w:val="00D06CF8"/>
    <w:rsid w:val="00D075AD"/>
    <w:rsid w:val="00D07D46"/>
    <w:rsid w:val="00D10ABC"/>
    <w:rsid w:val="00D10E5A"/>
    <w:rsid w:val="00D113DC"/>
    <w:rsid w:val="00D122E1"/>
    <w:rsid w:val="00D12451"/>
    <w:rsid w:val="00D13AB2"/>
    <w:rsid w:val="00D156B9"/>
    <w:rsid w:val="00D1788F"/>
    <w:rsid w:val="00D20830"/>
    <w:rsid w:val="00D234FC"/>
    <w:rsid w:val="00D23DD2"/>
    <w:rsid w:val="00D25590"/>
    <w:rsid w:val="00D27CE2"/>
    <w:rsid w:val="00D302CA"/>
    <w:rsid w:val="00D30305"/>
    <w:rsid w:val="00D30DBC"/>
    <w:rsid w:val="00D33422"/>
    <w:rsid w:val="00D342EF"/>
    <w:rsid w:val="00D34572"/>
    <w:rsid w:val="00D34716"/>
    <w:rsid w:val="00D37ACA"/>
    <w:rsid w:val="00D40EBC"/>
    <w:rsid w:val="00D4170A"/>
    <w:rsid w:val="00D418DB"/>
    <w:rsid w:val="00D4420B"/>
    <w:rsid w:val="00D451B2"/>
    <w:rsid w:val="00D51D67"/>
    <w:rsid w:val="00D52098"/>
    <w:rsid w:val="00D521DF"/>
    <w:rsid w:val="00D54963"/>
    <w:rsid w:val="00D55F09"/>
    <w:rsid w:val="00D56AA9"/>
    <w:rsid w:val="00D574E5"/>
    <w:rsid w:val="00D639DE"/>
    <w:rsid w:val="00D67EAA"/>
    <w:rsid w:val="00D71022"/>
    <w:rsid w:val="00D71925"/>
    <w:rsid w:val="00D71FAD"/>
    <w:rsid w:val="00D7227D"/>
    <w:rsid w:val="00D7267F"/>
    <w:rsid w:val="00D736B9"/>
    <w:rsid w:val="00D73815"/>
    <w:rsid w:val="00D74246"/>
    <w:rsid w:val="00D74BE1"/>
    <w:rsid w:val="00D74C90"/>
    <w:rsid w:val="00D76487"/>
    <w:rsid w:val="00D77E18"/>
    <w:rsid w:val="00D81544"/>
    <w:rsid w:val="00D81A59"/>
    <w:rsid w:val="00D8292F"/>
    <w:rsid w:val="00D82D9E"/>
    <w:rsid w:val="00D830E5"/>
    <w:rsid w:val="00D83F18"/>
    <w:rsid w:val="00D84108"/>
    <w:rsid w:val="00D9022C"/>
    <w:rsid w:val="00D96328"/>
    <w:rsid w:val="00D968F1"/>
    <w:rsid w:val="00D96AF4"/>
    <w:rsid w:val="00DA1E75"/>
    <w:rsid w:val="00DA30A8"/>
    <w:rsid w:val="00DA5279"/>
    <w:rsid w:val="00DA6289"/>
    <w:rsid w:val="00DA754C"/>
    <w:rsid w:val="00DB0B2C"/>
    <w:rsid w:val="00DB0D65"/>
    <w:rsid w:val="00DB1281"/>
    <w:rsid w:val="00DB3B3D"/>
    <w:rsid w:val="00DB4C1A"/>
    <w:rsid w:val="00DB4C84"/>
    <w:rsid w:val="00DB519C"/>
    <w:rsid w:val="00DB7B64"/>
    <w:rsid w:val="00DC0483"/>
    <w:rsid w:val="00DC0BC8"/>
    <w:rsid w:val="00DC115D"/>
    <w:rsid w:val="00DC3714"/>
    <w:rsid w:val="00DC382D"/>
    <w:rsid w:val="00DC6F74"/>
    <w:rsid w:val="00DC746C"/>
    <w:rsid w:val="00DCF1E0"/>
    <w:rsid w:val="00DD0154"/>
    <w:rsid w:val="00DD1EC1"/>
    <w:rsid w:val="00DD2BD1"/>
    <w:rsid w:val="00DD41E3"/>
    <w:rsid w:val="00DD4C64"/>
    <w:rsid w:val="00DD69B1"/>
    <w:rsid w:val="00DE0405"/>
    <w:rsid w:val="00DE0844"/>
    <w:rsid w:val="00DE1F45"/>
    <w:rsid w:val="00DE2912"/>
    <w:rsid w:val="00DE3A7B"/>
    <w:rsid w:val="00DE7957"/>
    <w:rsid w:val="00DF0543"/>
    <w:rsid w:val="00DF291A"/>
    <w:rsid w:val="00DF36EF"/>
    <w:rsid w:val="00DF5527"/>
    <w:rsid w:val="00DF5AC0"/>
    <w:rsid w:val="00E011DA"/>
    <w:rsid w:val="00E0225B"/>
    <w:rsid w:val="00E02B5D"/>
    <w:rsid w:val="00E0479E"/>
    <w:rsid w:val="00E04F57"/>
    <w:rsid w:val="00E05433"/>
    <w:rsid w:val="00E054AE"/>
    <w:rsid w:val="00E06C8B"/>
    <w:rsid w:val="00E0770F"/>
    <w:rsid w:val="00E1019F"/>
    <w:rsid w:val="00E128E4"/>
    <w:rsid w:val="00E12CFF"/>
    <w:rsid w:val="00E140A4"/>
    <w:rsid w:val="00E1418E"/>
    <w:rsid w:val="00E1681A"/>
    <w:rsid w:val="00E17B1F"/>
    <w:rsid w:val="00E2289E"/>
    <w:rsid w:val="00E241B4"/>
    <w:rsid w:val="00E242DC"/>
    <w:rsid w:val="00E26F52"/>
    <w:rsid w:val="00E3074E"/>
    <w:rsid w:val="00E30A92"/>
    <w:rsid w:val="00E342FA"/>
    <w:rsid w:val="00E34B1D"/>
    <w:rsid w:val="00E379D1"/>
    <w:rsid w:val="00E37BFB"/>
    <w:rsid w:val="00E40D1D"/>
    <w:rsid w:val="00E414AA"/>
    <w:rsid w:val="00E41DFD"/>
    <w:rsid w:val="00E431AB"/>
    <w:rsid w:val="00E4759D"/>
    <w:rsid w:val="00E47F5E"/>
    <w:rsid w:val="00E507C8"/>
    <w:rsid w:val="00E5149F"/>
    <w:rsid w:val="00E51711"/>
    <w:rsid w:val="00E549AD"/>
    <w:rsid w:val="00E550AF"/>
    <w:rsid w:val="00E576A8"/>
    <w:rsid w:val="00E63341"/>
    <w:rsid w:val="00E64891"/>
    <w:rsid w:val="00E653CA"/>
    <w:rsid w:val="00E6598E"/>
    <w:rsid w:val="00E6631D"/>
    <w:rsid w:val="00E66FE5"/>
    <w:rsid w:val="00E71F28"/>
    <w:rsid w:val="00E73983"/>
    <w:rsid w:val="00E73A50"/>
    <w:rsid w:val="00E7440E"/>
    <w:rsid w:val="00E755E5"/>
    <w:rsid w:val="00E757DA"/>
    <w:rsid w:val="00E76093"/>
    <w:rsid w:val="00E76CC6"/>
    <w:rsid w:val="00E7777C"/>
    <w:rsid w:val="00E811AF"/>
    <w:rsid w:val="00E81F8C"/>
    <w:rsid w:val="00E82B86"/>
    <w:rsid w:val="00E83E0F"/>
    <w:rsid w:val="00E8554B"/>
    <w:rsid w:val="00E86083"/>
    <w:rsid w:val="00E87A28"/>
    <w:rsid w:val="00E92A30"/>
    <w:rsid w:val="00E936F5"/>
    <w:rsid w:val="00E93894"/>
    <w:rsid w:val="00E959E6"/>
    <w:rsid w:val="00E969EB"/>
    <w:rsid w:val="00EA5A16"/>
    <w:rsid w:val="00EA88C7"/>
    <w:rsid w:val="00EB041E"/>
    <w:rsid w:val="00EB2EF5"/>
    <w:rsid w:val="00EB2F44"/>
    <w:rsid w:val="00EB3079"/>
    <w:rsid w:val="00EB528B"/>
    <w:rsid w:val="00EC020A"/>
    <w:rsid w:val="00EC1571"/>
    <w:rsid w:val="00EC1F01"/>
    <w:rsid w:val="00EC2613"/>
    <w:rsid w:val="00EC387D"/>
    <w:rsid w:val="00EC3BB0"/>
    <w:rsid w:val="00EC4F85"/>
    <w:rsid w:val="00EC5340"/>
    <w:rsid w:val="00EC69E5"/>
    <w:rsid w:val="00EC782A"/>
    <w:rsid w:val="00ED2E9A"/>
    <w:rsid w:val="00ED2F84"/>
    <w:rsid w:val="00ED39ED"/>
    <w:rsid w:val="00ED3E18"/>
    <w:rsid w:val="00ED4833"/>
    <w:rsid w:val="00ED51D7"/>
    <w:rsid w:val="00ED6640"/>
    <w:rsid w:val="00EE0594"/>
    <w:rsid w:val="00EE0CC6"/>
    <w:rsid w:val="00EE509B"/>
    <w:rsid w:val="00EE60E3"/>
    <w:rsid w:val="00EE6200"/>
    <w:rsid w:val="00EF008A"/>
    <w:rsid w:val="00EF0170"/>
    <w:rsid w:val="00EF01E9"/>
    <w:rsid w:val="00EF2AEE"/>
    <w:rsid w:val="00EF317D"/>
    <w:rsid w:val="00EF3853"/>
    <w:rsid w:val="00EF407E"/>
    <w:rsid w:val="00EF48F6"/>
    <w:rsid w:val="00EF56D5"/>
    <w:rsid w:val="00EF623D"/>
    <w:rsid w:val="00EF7285"/>
    <w:rsid w:val="00F005EB"/>
    <w:rsid w:val="00F007E8"/>
    <w:rsid w:val="00F01287"/>
    <w:rsid w:val="00F02996"/>
    <w:rsid w:val="00F052C9"/>
    <w:rsid w:val="00F05985"/>
    <w:rsid w:val="00F072F1"/>
    <w:rsid w:val="00F07BAE"/>
    <w:rsid w:val="00F12841"/>
    <w:rsid w:val="00F135F9"/>
    <w:rsid w:val="00F20DB9"/>
    <w:rsid w:val="00F22A39"/>
    <w:rsid w:val="00F232A3"/>
    <w:rsid w:val="00F24BE7"/>
    <w:rsid w:val="00F24EF6"/>
    <w:rsid w:val="00F30F89"/>
    <w:rsid w:val="00F31C02"/>
    <w:rsid w:val="00F33326"/>
    <w:rsid w:val="00F33C50"/>
    <w:rsid w:val="00F34A97"/>
    <w:rsid w:val="00F35AAB"/>
    <w:rsid w:val="00F369F1"/>
    <w:rsid w:val="00F36B70"/>
    <w:rsid w:val="00F40FD2"/>
    <w:rsid w:val="00F41385"/>
    <w:rsid w:val="00F4151D"/>
    <w:rsid w:val="00F41C91"/>
    <w:rsid w:val="00F4410A"/>
    <w:rsid w:val="00F465BB"/>
    <w:rsid w:val="00F469B0"/>
    <w:rsid w:val="00F54996"/>
    <w:rsid w:val="00F55527"/>
    <w:rsid w:val="00F56760"/>
    <w:rsid w:val="00F570FC"/>
    <w:rsid w:val="00F57259"/>
    <w:rsid w:val="00F572A7"/>
    <w:rsid w:val="00F57797"/>
    <w:rsid w:val="00F605ED"/>
    <w:rsid w:val="00F612D0"/>
    <w:rsid w:val="00F646E5"/>
    <w:rsid w:val="00F64EED"/>
    <w:rsid w:val="00F65E49"/>
    <w:rsid w:val="00F668C3"/>
    <w:rsid w:val="00F66F40"/>
    <w:rsid w:val="00F67350"/>
    <w:rsid w:val="00F677E5"/>
    <w:rsid w:val="00F716DE"/>
    <w:rsid w:val="00F72751"/>
    <w:rsid w:val="00F73ED3"/>
    <w:rsid w:val="00F7516B"/>
    <w:rsid w:val="00F7523A"/>
    <w:rsid w:val="00F7571E"/>
    <w:rsid w:val="00F75DDF"/>
    <w:rsid w:val="00F80BC8"/>
    <w:rsid w:val="00F812C0"/>
    <w:rsid w:val="00F8179F"/>
    <w:rsid w:val="00F82669"/>
    <w:rsid w:val="00F831E3"/>
    <w:rsid w:val="00F91150"/>
    <w:rsid w:val="00F912CD"/>
    <w:rsid w:val="00F93116"/>
    <w:rsid w:val="00F960D9"/>
    <w:rsid w:val="00F962AB"/>
    <w:rsid w:val="00F97A1C"/>
    <w:rsid w:val="00FA0061"/>
    <w:rsid w:val="00FA133A"/>
    <w:rsid w:val="00FA32D5"/>
    <w:rsid w:val="00FA36F9"/>
    <w:rsid w:val="00FA4A8E"/>
    <w:rsid w:val="00FA5711"/>
    <w:rsid w:val="00FA5871"/>
    <w:rsid w:val="00FA5F38"/>
    <w:rsid w:val="00FB3427"/>
    <w:rsid w:val="00FB5B6C"/>
    <w:rsid w:val="00FB6E66"/>
    <w:rsid w:val="00FB74A8"/>
    <w:rsid w:val="00FB7C9B"/>
    <w:rsid w:val="00FB7F52"/>
    <w:rsid w:val="00FC01BD"/>
    <w:rsid w:val="00FC02C0"/>
    <w:rsid w:val="00FC0306"/>
    <w:rsid w:val="00FC1514"/>
    <w:rsid w:val="00FC2E35"/>
    <w:rsid w:val="00FC31A8"/>
    <w:rsid w:val="00FC34EC"/>
    <w:rsid w:val="00FC379B"/>
    <w:rsid w:val="00FC5574"/>
    <w:rsid w:val="00FC7CB9"/>
    <w:rsid w:val="00FC7F1C"/>
    <w:rsid w:val="00FD2D8A"/>
    <w:rsid w:val="00FD3EDC"/>
    <w:rsid w:val="00FD562D"/>
    <w:rsid w:val="00FD713D"/>
    <w:rsid w:val="00FD7346"/>
    <w:rsid w:val="00FE4DE9"/>
    <w:rsid w:val="00FE6C85"/>
    <w:rsid w:val="00FE7B3D"/>
    <w:rsid w:val="00FF6624"/>
    <w:rsid w:val="00FF6D21"/>
    <w:rsid w:val="0110C227"/>
    <w:rsid w:val="016CE782"/>
    <w:rsid w:val="01B35734"/>
    <w:rsid w:val="01E6E906"/>
    <w:rsid w:val="0201AD68"/>
    <w:rsid w:val="02079342"/>
    <w:rsid w:val="02555AB9"/>
    <w:rsid w:val="02563437"/>
    <w:rsid w:val="025DE083"/>
    <w:rsid w:val="0277FAC2"/>
    <w:rsid w:val="02B99EBD"/>
    <w:rsid w:val="02E671C4"/>
    <w:rsid w:val="02E9464A"/>
    <w:rsid w:val="0308C4D2"/>
    <w:rsid w:val="031A5AD5"/>
    <w:rsid w:val="0327502E"/>
    <w:rsid w:val="03333B32"/>
    <w:rsid w:val="03346138"/>
    <w:rsid w:val="0358E03D"/>
    <w:rsid w:val="0359D2F8"/>
    <w:rsid w:val="03660C70"/>
    <w:rsid w:val="037567FD"/>
    <w:rsid w:val="03A1CF63"/>
    <w:rsid w:val="03A4D2FC"/>
    <w:rsid w:val="03AA1E69"/>
    <w:rsid w:val="03F92A02"/>
    <w:rsid w:val="03FA7680"/>
    <w:rsid w:val="04113F69"/>
    <w:rsid w:val="0413D695"/>
    <w:rsid w:val="0423EA56"/>
    <w:rsid w:val="0442E83E"/>
    <w:rsid w:val="0468FF1F"/>
    <w:rsid w:val="04D71604"/>
    <w:rsid w:val="04FC8E82"/>
    <w:rsid w:val="04FED33F"/>
    <w:rsid w:val="050A6901"/>
    <w:rsid w:val="056C3073"/>
    <w:rsid w:val="05770608"/>
    <w:rsid w:val="057989B7"/>
    <w:rsid w:val="058B51B3"/>
    <w:rsid w:val="05B2380D"/>
    <w:rsid w:val="05B9AFF7"/>
    <w:rsid w:val="05D7F09A"/>
    <w:rsid w:val="05F1CCBC"/>
    <w:rsid w:val="061C9129"/>
    <w:rsid w:val="062EB577"/>
    <w:rsid w:val="063692B2"/>
    <w:rsid w:val="063F6BDF"/>
    <w:rsid w:val="064636C2"/>
    <w:rsid w:val="06A50003"/>
    <w:rsid w:val="06A8C9DD"/>
    <w:rsid w:val="06AB89CC"/>
    <w:rsid w:val="06B9088C"/>
    <w:rsid w:val="06CCCB25"/>
    <w:rsid w:val="06F3CDF6"/>
    <w:rsid w:val="06F86E7C"/>
    <w:rsid w:val="0720BEF0"/>
    <w:rsid w:val="0740EE22"/>
    <w:rsid w:val="075D490A"/>
    <w:rsid w:val="0775A277"/>
    <w:rsid w:val="0776BF65"/>
    <w:rsid w:val="079D878D"/>
    <w:rsid w:val="07AB497E"/>
    <w:rsid w:val="07B00BDC"/>
    <w:rsid w:val="07CE5747"/>
    <w:rsid w:val="07DD0CEA"/>
    <w:rsid w:val="080BB373"/>
    <w:rsid w:val="0825D61C"/>
    <w:rsid w:val="082C8CEA"/>
    <w:rsid w:val="082E2646"/>
    <w:rsid w:val="083ECE19"/>
    <w:rsid w:val="087293B4"/>
    <w:rsid w:val="08A9BD7A"/>
    <w:rsid w:val="08B70412"/>
    <w:rsid w:val="08BFEC2B"/>
    <w:rsid w:val="08F760E1"/>
    <w:rsid w:val="08FC0B3F"/>
    <w:rsid w:val="091A39EC"/>
    <w:rsid w:val="091CA38C"/>
    <w:rsid w:val="09257B74"/>
    <w:rsid w:val="094F747B"/>
    <w:rsid w:val="095F7314"/>
    <w:rsid w:val="09E83A92"/>
    <w:rsid w:val="0A08DD31"/>
    <w:rsid w:val="0A39A91A"/>
    <w:rsid w:val="0A3C5B88"/>
    <w:rsid w:val="0A3DEB07"/>
    <w:rsid w:val="0A53E0B3"/>
    <w:rsid w:val="0A5775A2"/>
    <w:rsid w:val="0A6F9D47"/>
    <w:rsid w:val="0A748137"/>
    <w:rsid w:val="0A85100F"/>
    <w:rsid w:val="0A99701F"/>
    <w:rsid w:val="0A9DB5BA"/>
    <w:rsid w:val="0AA2B0E1"/>
    <w:rsid w:val="0AAC40E8"/>
    <w:rsid w:val="0B3D2CBE"/>
    <w:rsid w:val="0B4BEDC0"/>
    <w:rsid w:val="0B5805BF"/>
    <w:rsid w:val="0B599B09"/>
    <w:rsid w:val="0B680F3D"/>
    <w:rsid w:val="0B69C056"/>
    <w:rsid w:val="0BB44882"/>
    <w:rsid w:val="0BCFFEE3"/>
    <w:rsid w:val="0BDED919"/>
    <w:rsid w:val="0BE5D1EE"/>
    <w:rsid w:val="0C3A358A"/>
    <w:rsid w:val="0C702140"/>
    <w:rsid w:val="0C8A4DCE"/>
    <w:rsid w:val="0C973FE2"/>
    <w:rsid w:val="0C9F5A75"/>
    <w:rsid w:val="0CBBB72E"/>
    <w:rsid w:val="0CC50809"/>
    <w:rsid w:val="0CD6F450"/>
    <w:rsid w:val="0D395F65"/>
    <w:rsid w:val="0D3F5509"/>
    <w:rsid w:val="0D4293F0"/>
    <w:rsid w:val="0D4B37B1"/>
    <w:rsid w:val="0D5B27E9"/>
    <w:rsid w:val="0D5E562F"/>
    <w:rsid w:val="0D660285"/>
    <w:rsid w:val="0D84B663"/>
    <w:rsid w:val="0D948B1A"/>
    <w:rsid w:val="0DA8DE77"/>
    <w:rsid w:val="0DDC66AF"/>
    <w:rsid w:val="0DFE7B82"/>
    <w:rsid w:val="0E119380"/>
    <w:rsid w:val="0E260C9A"/>
    <w:rsid w:val="0E2B7013"/>
    <w:rsid w:val="0E2B9319"/>
    <w:rsid w:val="0E619662"/>
    <w:rsid w:val="0E640651"/>
    <w:rsid w:val="0E65E321"/>
    <w:rsid w:val="0E69E72F"/>
    <w:rsid w:val="0EBB9A15"/>
    <w:rsid w:val="0EECE5E3"/>
    <w:rsid w:val="0EFDC3D5"/>
    <w:rsid w:val="0F01ED0E"/>
    <w:rsid w:val="0F191EAB"/>
    <w:rsid w:val="0F3E3314"/>
    <w:rsid w:val="0F403CAD"/>
    <w:rsid w:val="0F432E1E"/>
    <w:rsid w:val="0F4F4CE5"/>
    <w:rsid w:val="0F89E08B"/>
    <w:rsid w:val="0F92A70A"/>
    <w:rsid w:val="0F961D85"/>
    <w:rsid w:val="0FB3E79F"/>
    <w:rsid w:val="0FB9E159"/>
    <w:rsid w:val="0FD74DA7"/>
    <w:rsid w:val="0FE01BCF"/>
    <w:rsid w:val="0FE3A0DE"/>
    <w:rsid w:val="10509B3B"/>
    <w:rsid w:val="106416EE"/>
    <w:rsid w:val="1071EEDC"/>
    <w:rsid w:val="108CD6F0"/>
    <w:rsid w:val="109A7B88"/>
    <w:rsid w:val="109A8DE6"/>
    <w:rsid w:val="10A7DE9E"/>
    <w:rsid w:val="10B6537B"/>
    <w:rsid w:val="10BBAC2A"/>
    <w:rsid w:val="10C5A45C"/>
    <w:rsid w:val="10D16320"/>
    <w:rsid w:val="10DB2275"/>
    <w:rsid w:val="10EFAB99"/>
    <w:rsid w:val="10F56AA4"/>
    <w:rsid w:val="111157E1"/>
    <w:rsid w:val="111871A4"/>
    <w:rsid w:val="1123396E"/>
    <w:rsid w:val="112A1BA3"/>
    <w:rsid w:val="112A4DA4"/>
    <w:rsid w:val="1144A111"/>
    <w:rsid w:val="114900EB"/>
    <w:rsid w:val="1156DB8C"/>
    <w:rsid w:val="118E5DC6"/>
    <w:rsid w:val="11A4C247"/>
    <w:rsid w:val="11B181FF"/>
    <w:rsid w:val="11B43904"/>
    <w:rsid w:val="11BA806E"/>
    <w:rsid w:val="11D8A277"/>
    <w:rsid w:val="11EDD117"/>
    <w:rsid w:val="121C5549"/>
    <w:rsid w:val="1222B69D"/>
    <w:rsid w:val="12433971"/>
    <w:rsid w:val="12453BD8"/>
    <w:rsid w:val="1246B3C3"/>
    <w:rsid w:val="125F961E"/>
    <w:rsid w:val="1263BED5"/>
    <w:rsid w:val="12807390"/>
    <w:rsid w:val="128088A5"/>
    <w:rsid w:val="1282D0C5"/>
    <w:rsid w:val="1282D341"/>
    <w:rsid w:val="128DB2E4"/>
    <w:rsid w:val="128E8E49"/>
    <w:rsid w:val="12A36746"/>
    <w:rsid w:val="12CE5994"/>
    <w:rsid w:val="12DD56C6"/>
    <w:rsid w:val="130DEC92"/>
    <w:rsid w:val="13283DC4"/>
    <w:rsid w:val="133C5176"/>
    <w:rsid w:val="134A8DDC"/>
    <w:rsid w:val="134B1D98"/>
    <w:rsid w:val="1372D614"/>
    <w:rsid w:val="13808586"/>
    <w:rsid w:val="13BF4111"/>
    <w:rsid w:val="13D75454"/>
    <w:rsid w:val="13FDE790"/>
    <w:rsid w:val="143FCB5E"/>
    <w:rsid w:val="144261A6"/>
    <w:rsid w:val="144747C8"/>
    <w:rsid w:val="145CB656"/>
    <w:rsid w:val="1477FCD6"/>
    <w:rsid w:val="14B39054"/>
    <w:rsid w:val="150A932E"/>
    <w:rsid w:val="1563B467"/>
    <w:rsid w:val="158DF4BF"/>
    <w:rsid w:val="15929FC7"/>
    <w:rsid w:val="15AEE709"/>
    <w:rsid w:val="15D16CFB"/>
    <w:rsid w:val="15DEAFE5"/>
    <w:rsid w:val="15F59BBB"/>
    <w:rsid w:val="160987EF"/>
    <w:rsid w:val="16142277"/>
    <w:rsid w:val="16157F1D"/>
    <w:rsid w:val="162468B7"/>
    <w:rsid w:val="162C41C0"/>
    <w:rsid w:val="1630BEB4"/>
    <w:rsid w:val="16408F5A"/>
    <w:rsid w:val="166C19DF"/>
    <w:rsid w:val="16A48B6C"/>
    <w:rsid w:val="16A5E742"/>
    <w:rsid w:val="16B12B95"/>
    <w:rsid w:val="16D1592C"/>
    <w:rsid w:val="16D16BCB"/>
    <w:rsid w:val="16DE2A05"/>
    <w:rsid w:val="16E6AB08"/>
    <w:rsid w:val="16F962CA"/>
    <w:rsid w:val="1709335F"/>
    <w:rsid w:val="170F2B39"/>
    <w:rsid w:val="173004CD"/>
    <w:rsid w:val="1744A6E8"/>
    <w:rsid w:val="175C8788"/>
    <w:rsid w:val="175C89AE"/>
    <w:rsid w:val="1762F809"/>
    <w:rsid w:val="176AD5C3"/>
    <w:rsid w:val="176F85A3"/>
    <w:rsid w:val="17A1691F"/>
    <w:rsid w:val="17E1051E"/>
    <w:rsid w:val="17F47AAB"/>
    <w:rsid w:val="1813C367"/>
    <w:rsid w:val="182C4043"/>
    <w:rsid w:val="1833F38F"/>
    <w:rsid w:val="18482026"/>
    <w:rsid w:val="186F8B0C"/>
    <w:rsid w:val="187FE09C"/>
    <w:rsid w:val="189B44C0"/>
    <w:rsid w:val="189FBAA8"/>
    <w:rsid w:val="18A8DD87"/>
    <w:rsid w:val="18CEE36F"/>
    <w:rsid w:val="18D12526"/>
    <w:rsid w:val="18D9D04F"/>
    <w:rsid w:val="18F64F06"/>
    <w:rsid w:val="1902FE44"/>
    <w:rsid w:val="1916F259"/>
    <w:rsid w:val="1923B162"/>
    <w:rsid w:val="1924AD56"/>
    <w:rsid w:val="1998F2C1"/>
    <w:rsid w:val="199A0986"/>
    <w:rsid w:val="19C8804A"/>
    <w:rsid w:val="19F192D5"/>
    <w:rsid w:val="1A139F07"/>
    <w:rsid w:val="1A30BB61"/>
    <w:rsid w:val="1A3A71BE"/>
    <w:rsid w:val="1A4E3FF1"/>
    <w:rsid w:val="1A61B9DA"/>
    <w:rsid w:val="1A790CB4"/>
    <w:rsid w:val="1A9841DD"/>
    <w:rsid w:val="1AB061E5"/>
    <w:rsid w:val="1ABBD24C"/>
    <w:rsid w:val="1ABD3957"/>
    <w:rsid w:val="1AC6075D"/>
    <w:rsid w:val="1AE8A52C"/>
    <w:rsid w:val="1AF01A02"/>
    <w:rsid w:val="1B0523EC"/>
    <w:rsid w:val="1B067A44"/>
    <w:rsid w:val="1B1BDA41"/>
    <w:rsid w:val="1B2BF9E6"/>
    <w:rsid w:val="1B310644"/>
    <w:rsid w:val="1B5C71EA"/>
    <w:rsid w:val="1B735D5A"/>
    <w:rsid w:val="1B7390E4"/>
    <w:rsid w:val="1B774FC7"/>
    <w:rsid w:val="1B7C8B48"/>
    <w:rsid w:val="1B90F165"/>
    <w:rsid w:val="1B9A27D2"/>
    <w:rsid w:val="1BA1AFC4"/>
    <w:rsid w:val="1BA2089A"/>
    <w:rsid w:val="1BCA08D6"/>
    <w:rsid w:val="1BD2B80C"/>
    <w:rsid w:val="1BD3457F"/>
    <w:rsid w:val="1BE35791"/>
    <w:rsid w:val="1BEE1305"/>
    <w:rsid w:val="1BEFE6C1"/>
    <w:rsid w:val="1C1B616E"/>
    <w:rsid w:val="1C4B6EA3"/>
    <w:rsid w:val="1C8F3F3C"/>
    <w:rsid w:val="1C90A4F3"/>
    <w:rsid w:val="1CB37572"/>
    <w:rsid w:val="1CB9BB95"/>
    <w:rsid w:val="1CCA731E"/>
    <w:rsid w:val="1CD48548"/>
    <w:rsid w:val="1CD85194"/>
    <w:rsid w:val="1D1CBFE1"/>
    <w:rsid w:val="1D38FBE9"/>
    <w:rsid w:val="1D4F274D"/>
    <w:rsid w:val="1D8940AA"/>
    <w:rsid w:val="1D9DDF0B"/>
    <w:rsid w:val="1DA1EE6F"/>
    <w:rsid w:val="1DBC3DAB"/>
    <w:rsid w:val="1DBEE114"/>
    <w:rsid w:val="1DCD3314"/>
    <w:rsid w:val="1DECAB24"/>
    <w:rsid w:val="1E069813"/>
    <w:rsid w:val="1E0D2908"/>
    <w:rsid w:val="1E0EDB59"/>
    <w:rsid w:val="1E346113"/>
    <w:rsid w:val="1E52AABB"/>
    <w:rsid w:val="1E551CAF"/>
    <w:rsid w:val="1E69012B"/>
    <w:rsid w:val="1E6927DA"/>
    <w:rsid w:val="1E773982"/>
    <w:rsid w:val="1E8C3AFB"/>
    <w:rsid w:val="1EB660A0"/>
    <w:rsid w:val="1EBC637D"/>
    <w:rsid w:val="1ED8CDE9"/>
    <w:rsid w:val="1EF58D7E"/>
    <w:rsid w:val="1F766E79"/>
    <w:rsid w:val="1FB801AF"/>
    <w:rsid w:val="1FBAA2F9"/>
    <w:rsid w:val="1FC2DEAB"/>
    <w:rsid w:val="1FC54C3C"/>
    <w:rsid w:val="1FC7AA4D"/>
    <w:rsid w:val="1FCFA0E4"/>
    <w:rsid w:val="1FDD9679"/>
    <w:rsid w:val="1FF02D47"/>
    <w:rsid w:val="1FF5F8CA"/>
    <w:rsid w:val="1FFEB55B"/>
    <w:rsid w:val="1FFFF808"/>
    <w:rsid w:val="2022D1FD"/>
    <w:rsid w:val="2030A7A3"/>
    <w:rsid w:val="203B61A7"/>
    <w:rsid w:val="204763E2"/>
    <w:rsid w:val="20546275"/>
    <w:rsid w:val="20615E0C"/>
    <w:rsid w:val="2064CD93"/>
    <w:rsid w:val="20A6E3EE"/>
    <w:rsid w:val="20CA55BB"/>
    <w:rsid w:val="20E0D46F"/>
    <w:rsid w:val="20FE7009"/>
    <w:rsid w:val="21438D9F"/>
    <w:rsid w:val="21449EA3"/>
    <w:rsid w:val="216DEB6C"/>
    <w:rsid w:val="2178010C"/>
    <w:rsid w:val="21847975"/>
    <w:rsid w:val="218D079E"/>
    <w:rsid w:val="21A46ED7"/>
    <w:rsid w:val="21D16483"/>
    <w:rsid w:val="21E487C1"/>
    <w:rsid w:val="21E4B89C"/>
    <w:rsid w:val="21F41FCC"/>
    <w:rsid w:val="22026519"/>
    <w:rsid w:val="22093535"/>
    <w:rsid w:val="225664AA"/>
    <w:rsid w:val="2289B353"/>
    <w:rsid w:val="229706D8"/>
    <w:rsid w:val="229C31A0"/>
    <w:rsid w:val="229DD3EC"/>
    <w:rsid w:val="22AE8D75"/>
    <w:rsid w:val="22AF54B0"/>
    <w:rsid w:val="22BA41A3"/>
    <w:rsid w:val="22C76688"/>
    <w:rsid w:val="22CB6088"/>
    <w:rsid w:val="22DECE0F"/>
    <w:rsid w:val="22E3B179"/>
    <w:rsid w:val="23081660"/>
    <w:rsid w:val="2323AFE4"/>
    <w:rsid w:val="2330EB1F"/>
    <w:rsid w:val="2378A4B6"/>
    <w:rsid w:val="237E3B3E"/>
    <w:rsid w:val="238DC649"/>
    <w:rsid w:val="23C9273E"/>
    <w:rsid w:val="23D4D2BB"/>
    <w:rsid w:val="23F0AA95"/>
    <w:rsid w:val="2421F082"/>
    <w:rsid w:val="24314741"/>
    <w:rsid w:val="244A6AD6"/>
    <w:rsid w:val="2451EBAF"/>
    <w:rsid w:val="2461EB6D"/>
    <w:rsid w:val="246FD5DB"/>
    <w:rsid w:val="2470706F"/>
    <w:rsid w:val="247EA2B9"/>
    <w:rsid w:val="24823C19"/>
    <w:rsid w:val="2497101C"/>
    <w:rsid w:val="2497CD13"/>
    <w:rsid w:val="249DC17E"/>
    <w:rsid w:val="249E69CA"/>
    <w:rsid w:val="24AB5B42"/>
    <w:rsid w:val="24F07154"/>
    <w:rsid w:val="24FB242B"/>
    <w:rsid w:val="25167C2C"/>
    <w:rsid w:val="2518907C"/>
    <w:rsid w:val="251D780B"/>
    <w:rsid w:val="25254F84"/>
    <w:rsid w:val="2535FED7"/>
    <w:rsid w:val="253ADDB3"/>
    <w:rsid w:val="256E6973"/>
    <w:rsid w:val="25794209"/>
    <w:rsid w:val="257E8310"/>
    <w:rsid w:val="25803C4F"/>
    <w:rsid w:val="25CC07D0"/>
    <w:rsid w:val="25CE7842"/>
    <w:rsid w:val="25CEB0B8"/>
    <w:rsid w:val="260DCAC3"/>
    <w:rsid w:val="265F3831"/>
    <w:rsid w:val="265F48CA"/>
    <w:rsid w:val="26678C77"/>
    <w:rsid w:val="2672E587"/>
    <w:rsid w:val="2692C684"/>
    <w:rsid w:val="26A6589E"/>
    <w:rsid w:val="26E43BF6"/>
    <w:rsid w:val="26ED1D1D"/>
    <w:rsid w:val="26F1D9D2"/>
    <w:rsid w:val="27027808"/>
    <w:rsid w:val="272D873F"/>
    <w:rsid w:val="273A6037"/>
    <w:rsid w:val="2760D73A"/>
    <w:rsid w:val="2771C13D"/>
    <w:rsid w:val="27A7F59A"/>
    <w:rsid w:val="27C094BA"/>
    <w:rsid w:val="27CB8C3E"/>
    <w:rsid w:val="27D05B5C"/>
    <w:rsid w:val="27D29E84"/>
    <w:rsid w:val="27EC2B7E"/>
    <w:rsid w:val="27FB1019"/>
    <w:rsid w:val="27FEC356"/>
    <w:rsid w:val="2800369B"/>
    <w:rsid w:val="28102F45"/>
    <w:rsid w:val="28147A5F"/>
    <w:rsid w:val="2860F928"/>
    <w:rsid w:val="28664B54"/>
    <w:rsid w:val="2884F544"/>
    <w:rsid w:val="288B240D"/>
    <w:rsid w:val="28916B45"/>
    <w:rsid w:val="28B4DA39"/>
    <w:rsid w:val="28DA9BEB"/>
    <w:rsid w:val="28EF69EB"/>
    <w:rsid w:val="29095EAA"/>
    <w:rsid w:val="29168673"/>
    <w:rsid w:val="2918C74E"/>
    <w:rsid w:val="291B0152"/>
    <w:rsid w:val="291C13FE"/>
    <w:rsid w:val="2958A937"/>
    <w:rsid w:val="299BC386"/>
    <w:rsid w:val="29A0493F"/>
    <w:rsid w:val="29AE4A32"/>
    <w:rsid w:val="29BF27BA"/>
    <w:rsid w:val="29E4BE7F"/>
    <w:rsid w:val="2A12D3D8"/>
    <w:rsid w:val="2A1F7742"/>
    <w:rsid w:val="2A5FB34B"/>
    <w:rsid w:val="2A784FB4"/>
    <w:rsid w:val="2A823BF7"/>
    <w:rsid w:val="2AA4818B"/>
    <w:rsid w:val="2AA87553"/>
    <w:rsid w:val="2AAF4471"/>
    <w:rsid w:val="2ABD3436"/>
    <w:rsid w:val="2ACC2974"/>
    <w:rsid w:val="2ACE3D76"/>
    <w:rsid w:val="2AE0AF2D"/>
    <w:rsid w:val="2AE43192"/>
    <w:rsid w:val="2B085A12"/>
    <w:rsid w:val="2B3D4A39"/>
    <w:rsid w:val="2B4BCCE0"/>
    <w:rsid w:val="2B55A445"/>
    <w:rsid w:val="2B5E7F0B"/>
    <w:rsid w:val="2B6493AB"/>
    <w:rsid w:val="2B6DD853"/>
    <w:rsid w:val="2B6EE500"/>
    <w:rsid w:val="2B76BFA7"/>
    <w:rsid w:val="2B8BBD41"/>
    <w:rsid w:val="2B98EEEB"/>
    <w:rsid w:val="2BA79A0C"/>
    <w:rsid w:val="2BD8CDEB"/>
    <w:rsid w:val="2C07B17F"/>
    <w:rsid w:val="2C2112B5"/>
    <w:rsid w:val="2C4296EF"/>
    <w:rsid w:val="2C4C712C"/>
    <w:rsid w:val="2C8E46EB"/>
    <w:rsid w:val="2CB64DA8"/>
    <w:rsid w:val="2CDBCF00"/>
    <w:rsid w:val="2CE19C21"/>
    <w:rsid w:val="2D0ECF00"/>
    <w:rsid w:val="2D3827B3"/>
    <w:rsid w:val="2D3FDD5B"/>
    <w:rsid w:val="2D48B9BA"/>
    <w:rsid w:val="2D64D207"/>
    <w:rsid w:val="2D6F836A"/>
    <w:rsid w:val="2D786106"/>
    <w:rsid w:val="2D79399A"/>
    <w:rsid w:val="2D83C040"/>
    <w:rsid w:val="2D9E4269"/>
    <w:rsid w:val="2DB9DAFD"/>
    <w:rsid w:val="2DC4C8DA"/>
    <w:rsid w:val="2DD5CBF7"/>
    <w:rsid w:val="2DD8CE91"/>
    <w:rsid w:val="2DF0B1FE"/>
    <w:rsid w:val="2DF2DFFC"/>
    <w:rsid w:val="2DF57B6C"/>
    <w:rsid w:val="2DFBA735"/>
    <w:rsid w:val="2E488A19"/>
    <w:rsid w:val="2E517F2E"/>
    <w:rsid w:val="2E6BBC36"/>
    <w:rsid w:val="2E6CBA2C"/>
    <w:rsid w:val="2E708276"/>
    <w:rsid w:val="2E9D715C"/>
    <w:rsid w:val="2EA2159A"/>
    <w:rsid w:val="2EAA450D"/>
    <w:rsid w:val="2EB1C119"/>
    <w:rsid w:val="2ED6A89B"/>
    <w:rsid w:val="2F0F5B04"/>
    <w:rsid w:val="2F12D48F"/>
    <w:rsid w:val="2F199F06"/>
    <w:rsid w:val="2F49434F"/>
    <w:rsid w:val="2F60AF3A"/>
    <w:rsid w:val="2F9A13B1"/>
    <w:rsid w:val="2FA3E2CF"/>
    <w:rsid w:val="2FBBC8BF"/>
    <w:rsid w:val="2FBD847E"/>
    <w:rsid w:val="2FD6F86D"/>
    <w:rsid w:val="2FDF3001"/>
    <w:rsid w:val="2FE3777B"/>
    <w:rsid w:val="2FEBC923"/>
    <w:rsid w:val="2FFA2094"/>
    <w:rsid w:val="3003C2E0"/>
    <w:rsid w:val="30048699"/>
    <w:rsid w:val="301002A4"/>
    <w:rsid w:val="30104D31"/>
    <w:rsid w:val="3025D863"/>
    <w:rsid w:val="304CA764"/>
    <w:rsid w:val="305487DB"/>
    <w:rsid w:val="3063663C"/>
    <w:rsid w:val="306C98AF"/>
    <w:rsid w:val="309586C9"/>
    <w:rsid w:val="30C3474D"/>
    <w:rsid w:val="30CBBF28"/>
    <w:rsid w:val="30E6796B"/>
    <w:rsid w:val="30EC22E4"/>
    <w:rsid w:val="30F26D4D"/>
    <w:rsid w:val="30FA1A76"/>
    <w:rsid w:val="3104E10A"/>
    <w:rsid w:val="3109557B"/>
    <w:rsid w:val="31182C7D"/>
    <w:rsid w:val="311FCA46"/>
    <w:rsid w:val="312F180B"/>
    <w:rsid w:val="3150DB1E"/>
    <w:rsid w:val="317A25ED"/>
    <w:rsid w:val="31998D47"/>
    <w:rsid w:val="31A458E1"/>
    <w:rsid w:val="31BD2D9A"/>
    <w:rsid w:val="31C3EC46"/>
    <w:rsid w:val="31DE0A6E"/>
    <w:rsid w:val="31F9CDC9"/>
    <w:rsid w:val="32007753"/>
    <w:rsid w:val="32026566"/>
    <w:rsid w:val="3205E8DD"/>
    <w:rsid w:val="322BD015"/>
    <w:rsid w:val="323E7614"/>
    <w:rsid w:val="324C6B06"/>
    <w:rsid w:val="32995195"/>
    <w:rsid w:val="32BE2064"/>
    <w:rsid w:val="32BFF8E0"/>
    <w:rsid w:val="32C915B2"/>
    <w:rsid w:val="32D0C660"/>
    <w:rsid w:val="32D30FCF"/>
    <w:rsid w:val="32DFF94E"/>
    <w:rsid w:val="332CE0C8"/>
    <w:rsid w:val="33449542"/>
    <w:rsid w:val="33515614"/>
    <w:rsid w:val="3358BD8C"/>
    <w:rsid w:val="33763601"/>
    <w:rsid w:val="33794987"/>
    <w:rsid w:val="337E8C85"/>
    <w:rsid w:val="33858C2C"/>
    <w:rsid w:val="339004BD"/>
    <w:rsid w:val="33AAAAA5"/>
    <w:rsid w:val="33C55612"/>
    <w:rsid w:val="33EC1E5E"/>
    <w:rsid w:val="33EF9F71"/>
    <w:rsid w:val="33F24062"/>
    <w:rsid w:val="342386E4"/>
    <w:rsid w:val="3430C615"/>
    <w:rsid w:val="34390BFE"/>
    <w:rsid w:val="34460BB3"/>
    <w:rsid w:val="345D9558"/>
    <w:rsid w:val="3470E109"/>
    <w:rsid w:val="347C3117"/>
    <w:rsid w:val="34855E76"/>
    <w:rsid w:val="349929E6"/>
    <w:rsid w:val="34AE1A50"/>
    <w:rsid w:val="34B2BA23"/>
    <w:rsid w:val="34C25CCE"/>
    <w:rsid w:val="35411938"/>
    <w:rsid w:val="3561686D"/>
    <w:rsid w:val="356A29CD"/>
    <w:rsid w:val="356A4C5A"/>
    <w:rsid w:val="3575182A"/>
    <w:rsid w:val="3578FE6F"/>
    <w:rsid w:val="358C773E"/>
    <w:rsid w:val="35C5CBFE"/>
    <w:rsid w:val="35FBB3F4"/>
    <w:rsid w:val="360B693A"/>
    <w:rsid w:val="360BF690"/>
    <w:rsid w:val="360CF7BD"/>
    <w:rsid w:val="361621DB"/>
    <w:rsid w:val="36179384"/>
    <w:rsid w:val="3622CA6E"/>
    <w:rsid w:val="36235A50"/>
    <w:rsid w:val="363E6A87"/>
    <w:rsid w:val="364869C6"/>
    <w:rsid w:val="368D6213"/>
    <w:rsid w:val="368F914E"/>
    <w:rsid w:val="369156A4"/>
    <w:rsid w:val="369F6B89"/>
    <w:rsid w:val="36D167B2"/>
    <w:rsid w:val="36E5D683"/>
    <w:rsid w:val="36E62457"/>
    <w:rsid w:val="37011510"/>
    <w:rsid w:val="37015328"/>
    <w:rsid w:val="371F1FFF"/>
    <w:rsid w:val="3730D546"/>
    <w:rsid w:val="37880165"/>
    <w:rsid w:val="37930967"/>
    <w:rsid w:val="37A07824"/>
    <w:rsid w:val="37A7D372"/>
    <w:rsid w:val="37AF09EA"/>
    <w:rsid w:val="37F3D94A"/>
    <w:rsid w:val="37FC35E7"/>
    <w:rsid w:val="381C0272"/>
    <w:rsid w:val="3840CF0E"/>
    <w:rsid w:val="3853C234"/>
    <w:rsid w:val="3864B855"/>
    <w:rsid w:val="38781962"/>
    <w:rsid w:val="387EF037"/>
    <w:rsid w:val="388B9A77"/>
    <w:rsid w:val="3897DE36"/>
    <w:rsid w:val="38D83D3E"/>
    <w:rsid w:val="38FD6661"/>
    <w:rsid w:val="3901D9A9"/>
    <w:rsid w:val="39088F80"/>
    <w:rsid w:val="391569B0"/>
    <w:rsid w:val="3938A729"/>
    <w:rsid w:val="3953A15B"/>
    <w:rsid w:val="39573C09"/>
    <w:rsid w:val="397D1437"/>
    <w:rsid w:val="3982E810"/>
    <w:rsid w:val="39A57957"/>
    <w:rsid w:val="39BE2A76"/>
    <w:rsid w:val="39C9FBDC"/>
    <w:rsid w:val="39CC7E56"/>
    <w:rsid w:val="39D8EB48"/>
    <w:rsid w:val="39DE9C54"/>
    <w:rsid w:val="39F6D73A"/>
    <w:rsid w:val="3A4FC14A"/>
    <w:rsid w:val="3A5CBABF"/>
    <w:rsid w:val="3A616B7D"/>
    <w:rsid w:val="3A62CD0B"/>
    <w:rsid w:val="3A635D1F"/>
    <w:rsid w:val="3A6C37F1"/>
    <w:rsid w:val="3A80FD28"/>
    <w:rsid w:val="3A9C51D5"/>
    <w:rsid w:val="3AA73C3E"/>
    <w:rsid w:val="3AC889D5"/>
    <w:rsid w:val="3AF4BDA2"/>
    <w:rsid w:val="3AFED731"/>
    <w:rsid w:val="3B17E0FD"/>
    <w:rsid w:val="3B29E6B2"/>
    <w:rsid w:val="3B3D054C"/>
    <w:rsid w:val="3B6E42D2"/>
    <w:rsid w:val="3BA79994"/>
    <w:rsid w:val="3BAE0865"/>
    <w:rsid w:val="3BDF2FDF"/>
    <w:rsid w:val="3C183AB7"/>
    <w:rsid w:val="3C3EF721"/>
    <w:rsid w:val="3C5DCC77"/>
    <w:rsid w:val="3C637807"/>
    <w:rsid w:val="3C922DA8"/>
    <w:rsid w:val="3C9E421C"/>
    <w:rsid w:val="3CA33348"/>
    <w:rsid w:val="3D0CC391"/>
    <w:rsid w:val="3D173747"/>
    <w:rsid w:val="3D59FBB4"/>
    <w:rsid w:val="3D655AC1"/>
    <w:rsid w:val="3D747E9B"/>
    <w:rsid w:val="3D83CE00"/>
    <w:rsid w:val="3D8B4682"/>
    <w:rsid w:val="3DAC59F5"/>
    <w:rsid w:val="3DC15ADC"/>
    <w:rsid w:val="3DEEE4A5"/>
    <w:rsid w:val="3E15F4E5"/>
    <w:rsid w:val="3E1C3B74"/>
    <w:rsid w:val="3E362099"/>
    <w:rsid w:val="3E5765A2"/>
    <w:rsid w:val="3EAB37CF"/>
    <w:rsid w:val="3EC0212D"/>
    <w:rsid w:val="3EC97EC8"/>
    <w:rsid w:val="3EF5609F"/>
    <w:rsid w:val="3EF5A61C"/>
    <w:rsid w:val="3F044576"/>
    <w:rsid w:val="3F3ECBCB"/>
    <w:rsid w:val="3F5C23E8"/>
    <w:rsid w:val="3F694D0D"/>
    <w:rsid w:val="3F7E2A88"/>
    <w:rsid w:val="3F855611"/>
    <w:rsid w:val="3F904772"/>
    <w:rsid w:val="3F977110"/>
    <w:rsid w:val="3F97AC55"/>
    <w:rsid w:val="3FA069BC"/>
    <w:rsid w:val="3FA62E33"/>
    <w:rsid w:val="3FB569E7"/>
    <w:rsid w:val="3FE1980B"/>
    <w:rsid w:val="401D6898"/>
    <w:rsid w:val="402BCDE0"/>
    <w:rsid w:val="40408084"/>
    <w:rsid w:val="404F5687"/>
    <w:rsid w:val="4051B9E3"/>
    <w:rsid w:val="405C436E"/>
    <w:rsid w:val="4060B91F"/>
    <w:rsid w:val="40793735"/>
    <w:rsid w:val="4079D43C"/>
    <w:rsid w:val="407B13BD"/>
    <w:rsid w:val="409B0A16"/>
    <w:rsid w:val="40A485D3"/>
    <w:rsid w:val="40D805EF"/>
    <w:rsid w:val="40F32770"/>
    <w:rsid w:val="41020CF9"/>
    <w:rsid w:val="412EC8F1"/>
    <w:rsid w:val="4137F822"/>
    <w:rsid w:val="413916A7"/>
    <w:rsid w:val="41660E69"/>
    <w:rsid w:val="41669356"/>
    <w:rsid w:val="4168546D"/>
    <w:rsid w:val="416ADD87"/>
    <w:rsid w:val="41785F5B"/>
    <w:rsid w:val="417CC403"/>
    <w:rsid w:val="41A9E2E2"/>
    <w:rsid w:val="41B99757"/>
    <w:rsid w:val="41C2BA65"/>
    <w:rsid w:val="41CC0345"/>
    <w:rsid w:val="41D1AEDF"/>
    <w:rsid w:val="4229B46B"/>
    <w:rsid w:val="424B8CE0"/>
    <w:rsid w:val="425131CC"/>
    <w:rsid w:val="42723A47"/>
    <w:rsid w:val="4273BDD5"/>
    <w:rsid w:val="4284FCD1"/>
    <w:rsid w:val="42966CE0"/>
    <w:rsid w:val="42A21CA1"/>
    <w:rsid w:val="42A5AA49"/>
    <w:rsid w:val="42A74FD7"/>
    <w:rsid w:val="42BDA26A"/>
    <w:rsid w:val="42C7E71C"/>
    <w:rsid w:val="42FA7E06"/>
    <w:rsid w:val="43299D3A"/>
    <w:rsid w:val="438184B4"/>
    <w:rsid w:val="438AC1EA"/>
    <w:rsid w:val="43A0DCC5"/>
    <w:rsid w:val="43C20496"/>
    <w:rsid w:val="43EA7CFA"/>
    <w:rsid w:val="43FD54D1"/>
    <w:rsid w:val="44433D55"/>
    <w:rsid w:val="44519551"/>
    <w:rsid w:val="44664BF5"/>
    <w:rsid w:val="446A6D47"/>
    <w:rsid w:val="44732BD0"/>
    <w:rsid w:val="44885CC8"/>
    <w:rsid w:val="44A63B99"/>
    <w:rsid w:val="44ACDD9B"/>
    <w:rsid w:val="44B08A98"/>
    <w:rsid w:val="44BD6005"/>
    <w:rsid w:val="44C4B5DB"/>
    <w:rsid w:val="44CEDC38"/>
    <w:rsid w:val="450A856A"/>
    <w:rsid w:val="451608E8"/>
    <w:rsid w:val="45476EA7"/>
    <w:rsid w:val="4586F9F8"/>
    <w:rsid w:val="458ED10C"/>
    <w:rsid w:val="458FCFA2"/>
    <w:rsid w:val="45B4B6A4"/>
    <w:rsid w:val="4607BB31"/>
    <w:rsid w:val="46088364"/>
    <w:rsid w:val="4630E00A"/>
    <w:rsid w:val="4636D615"/>
    <w:rsid w:val="464F8CC2"/>
    <w:rsid w:val="4668B0D5"/>
    <w:rsid w:val="467131A6"/>
    <w:rsid w:val="46A8DA9A"/>
    <w:rsid w:val="46E8BF53"/>
    <w:rsid w:val="46F97095"/>
    <w:rsid w:val="46FAC691"/>
    <w:rsid w:val="4721FD11"/>
    <w:rsid w:val="472414FF"/>
    <w:rsid w:val="47642BAA"/>
    <w:rsid w:val="477B8853"/>
    <w:rsid w:val="4780C1F2"/>
    <w:rsid w:val="4780C4EA"/>
    <w:rsid w:val="47873496"/>
    <w:rsid w:val="479D927D"/>
    <w:rsid w:val="47AEC0F9"/>
    <w:rsid w:val="47B07E20"/>
    <w:rsid w:val="47B2F5E6"/>
    <w:rsid w:val="47B5204E"/>
    <w:rsid w:val="47C4AE2D"/>
    <w:rsid w:val="47CB76AA"/>
    <w:rsid w:val="47CCF4EA"/>
    <w:rsid w:val="47D84F38"/>
    <w:rsid w:val="480326D8"/>
    <w:rsid w:val="4819A5C3"/>
    <w:rsid w:val="481ACB35"/>
    <w:rsid w:val="481C4D91"/>
    <w:rsid w:val="481F7826"/>
    <w:rsid w:val="481FE283"/>
    <w:rsid w:val="483084AD"/>
    <w:rsid w:val="4834BEE5"/>
    <w:rsid w:val="483518DF"/>
    <w:rsid w:val="48354068"/>
    <w:rsid w:val="4856B20E"/>
    <w:rsid w:val="487489F5"/>
    <w:rsid w:val="48807699"/>
    <w:rsid w:val="488B0E78"/>
    <w:rsid w:val="48A53221"/>
    <w:rsid w:val="48B8FC9B"/>
    <w:rsid w:val="48BF21AB"/>
    <w:rsid w:val="48C0C2CE"/>
    <w:rsid w:val="48E2350B"/>
    <w:rsid w:val="4901D506"/>
    <w:rsid w:val="493D7624"/>
    <w:rsid w:val="495D0F2A"/>
    <w:rsid w:val="496F5AD1"/>
    <w:rsid w:val="4973FC9E"/>
    <w:rsid w:val="498A85F7"/>
    <w:rsid w:val="49AF1A89"/>
    <w:rsid w:val="49D8FAEF"/>
    <w:rsid w:val="49E1F562"/>
    <w:rsid w:val="49F30519"/>
    <w:rsid w:val="4A005DD7"/>
    <w:rsid w:val="4A0D2445"/>
    <w:rsid w:val="4A123470"/>
    <w:rsid w:val="4A269800"/>
    <w:rsid w:val="4A342CF4"/>
    <w:rsid w:val="4A56FE63"/>
    <w:rsid w:val="4A60A8BE"/>
    <w:rsid w:val="4A658493"/>
    <w:rsid w:val="4A66A1AD"/>
    <w:rsid w:val="4A7B82E0"/>
    <w:rsid w:val="4A864B56"/>
    <w:rsid w:val="4A89D370"/>
    <w:rsid w:val="4AA7F85D"/>
    <w:rsid w:val="4AAFFA0E"/>
    <w:rsid w:val="4ABD73B8"/>
    <w:rsid w:val="4AF28043"/>
    <w:rsid w:val="4B0FD2B4"/>
    <w:rsid w:val="4B153111"/>
    <w:rsid w:val="4B1C829E"/>
    <w:rsid w:val="4B2136E4"/>
    <w:rsid w:val="4B2A84B0"/>
    <w:rsid w:val="4B464315"/>
    <w:rsid w:val="4B622A18"/>
    <w:rsid w:val="4B71F5E7"/>
    <w:rsid w:val="4B73B9A8"/>
    <w:rsid w:val="4B8BB962"/>
    <w:rsid w:val="4B98E65F"/>
    <w:rsid w:val="4B9F9148"/>
    <w:rsid w:val="4BB505A6"/>
    <w:rsid w:val="4BC54EF3"/>
    <w:rsid w:val="4BE1F30A"/>
    <w:rsid w:val="4C172FEE"/>
    <w:rsid w:val="4C1ABBD5"/>
    <w:rsid w:val="4C20A785"/>
    <w:rsid w:val="4C26ACB5"/>
    <w:rsid w:val="4C32C638"/>
    <w:rsid w:val="4C5B4B3A"/>
    <w:rsid w:val="4C6E5043"/>
    <w:rsid w:val="4C73C33D"/>
    <w:rsid w:val="4C9184E4"/>
    <w:rsid w:val="4CDCD2A0"/>
    <w:rsid w:val="4CE4768A"/>
    <w:rsid w:val="4D082476"/>
    <w:rsid w:val="4D0EB4D3"/>
    <w:rsid w:val="4D122A38"/>
    <w:rsid w:val="4D1C18DF"/>
    <w:rsid w:val="4D3388B1"/>
    <w:rsid w:val="4D35D2F7"/>
    <w:rsid w:val="4D4FD7F0"/>
    <w:rsid w:val="4D58E284"/>
    <w:rsid w:val="4D6BCEFD"/>
    <w:rsid w:val="4D7610E0"/>
    <w:rsid w:val="4D94D83C"/>
    <w:rsid w:val="4DDBCCFE"/>
    <w:rsid w:val="4DE65305"/>
    <w:rsid w:val="4DF018B6"/>
    <w:rsid w:val="4DFAD52F"/>
    <w:rsid w:val="4E02379F"/>
    <w:rsid w:val="4E05EBCF"/>
    <w:rsid w:val="4E18273D"/>
    <w:rsid w:val="4E1E219B"/>
    <w:rsid w:val="4E221F4A"/>
    <w:rsid w:val="4E2482AB"/>
    <w:rsid w:val="4E353E32"/>
    <w:rsid w:val="4E410836"/>
    <w:rsid w:val="4E47F117"/>
    <w:rsid w:val="4E5D16BD"/>
    <w:rsid w:val="4E5E036C"/>
    <w:rsid w:val="4E65E4A5"/>
    <w:rsid w:val="4E853802"/>
    <w:rsid w:val="4EA19ACA"/>
    <w:rsid w:val="4EA769BE"/>
    <w:rsid w:val="4EAE8C7F"/>
    <w:rsid w:val="4EB56C8B"/>
    <w:rsid w:val="4ECED731"/>
    <w:rsid w:val="4ED7E410"/>
    <w:rsid w:val="4F16CA11"/>
    <w:rsid w:val="4F27872F"/>
    <w:rsid w:val="4F3F47B4"/>
    <w:rsid w:val="4F42397B"/>
    <w:rsid w:val="4F567793"/>
    <w:rsid w:val="4F69A67A"/>
    <w:rsid w:val="4F6B4FA9"/>
    <w:rsid w:val="4F7A891F"/>
    <w:rsid w:val="4F8885F8"/>
    <w:rsid w:val="4F8A0B36"/>
    <w:rsid w:val="4F8F3EA1"/>
    <w:rsid w:val="4F9DDB3F"/>
    <w:rsid w:val="4FA10EF4"/>
    <w:rsid w:val="4FB20E74"/>
    <w:rsid w:val="4FC73CE9"/>
    <w:rsid w:val="4FCE1563"/>
    <w:rsid w:val="5016ACF5"/>
    <w:rsid w:val="50258540"/>
    <w:rsid w:val="50600C7F"/>
    <w:rsid w:val="50948519"/>
    <w:rsid w:val="50AEA3FA"/>
    <w:rsid w:val="50B4FE77"/>
    <w:rsid w:val="50BA653B"/>
    <w:rsid w:val="50C8E94F"/>
    <w:rsid w:val="50F87A6F"/>
    <w:rsid w:val="5102B4BA"/>
    <w:rsid w:val="510FC89C"/>
    <w:rsid w:val="511561A5"/>
    <w:rsid w:val="51203757"/>
    <w:rsid w:val="512EE397"/>
    <w:rsid w:val="5140CB7B"/>
    <w:rsid w:val="514A5EF8"/>
    <w:rsid w:val="5197667D"/>
    <w:rsid w:val="51BB8779"/>
    <w:rsid w:val="51CD443A"/>
    <w:rsid w:val="51E00ABD"/>
    <w:rsid w:val="51EE5A78"/>
    <w:rsid w:val="520030ED"/>
    <w:rsid w:val="520F9D6F"/>
    <w:rsid w:val="52102B91"/>
    <w:rsid w:val="521AE8A5"/>
    <w:rsid w:val="522E6949"/>
    <w:rsid w:val="5242DEAA"/>
    <w:rsid w:val="5250AF43"/>
    <w:rsid w:val="526CE9A0"/>
    <w:rsid w:val="5279CD74"/>
    <w:rsid w:val="5290276F"/>
    <w:rsid w:val="529579EF"/>
    <w:rsid w:val="52B30530"/>
    <w:rsid w:val="52B81152"/>
    <w:rsid w:val="52BF334A"/>
    <w:rsid w:val="52C15F17"/>
    <w:rsid w:val="52C541C6"/>
    <w:rsid w:val="52C9D7AC"/>
    <w:rsid w:val="52CA7D1C"/>
    <w:rsid w:val="52F52863"/>
    <w:rsid w:val="5306BDD2"/>
    <w:rsid w:val="5309862C"/>
    <w:rsid w:val="53412C3F"/>
    <w:rsid w:val="53630CAC"/>
    <w:rsid w:val="5376348C"/>
    <w:rsid w:val="53942F2E"/>
    <w:rsid w:val="53A0943C"/>
    <w:rsid w:val="53B2815B"/>
    <w:rsid w:val="53B38994"/>
    <w:rsid w:val="53BFB973"/>
    <w:rsid w:val="53D22B53"/>
    <w:rsid w:val="53E31AAB"/>
    <w:rsid w:val="53EA0158"/>
    <w:rsid w:val="53EF2574"/>
    <w:rsid w:val="53F02EC9"/>
    <w:rsid w:val="540B0CA8"/>
    <w:rsid w:val="545DCD0C"/>
    <w:rsid w:val="548F6B60"/>
    <w:rsid w:val="54BEB434"/>
    <w:rsid w:val="54BFE886"/>
    <w:rsid w:val="54C92033"/>
    <w:rsid w:val="54E8FFDA"/>
    <w:rsid w:val="550518CA"/>
    <w:rsid w:val="551EF54F"/>
    <w:rsid w:val="552D83A6"/>
    <w:rsid w:val="5546FE56"/>
    <w:rsid w:val="556D12B3"/>
    <w:rsid w:val="5580EC8D"/>
    <w:rsid w:val="55824BB3"/>
    <w:rsid w:val="55824FE4"/>
    <w:rsid w:val="55846AA2"/>
    <w:rsid w:val="559C6CC0"/>
    <w:rsid w:val="55C84033"/>
    <w:rsid w:val="55D2A043"/>
    <w:rsid w:val="55EC2737"/>
    <w:rsid w:val="55F3B3EC"/>
    <w:rsid w:val="5612AE5B"/>
    <w:rsid w:val="562129F0"/>
    <w:rsid w:val="5622DCB4"/>
    <w:rsid w:val="5628077E"/>
    <w:rsid w:val="567BD0D5"/>
    <w:rsid w:val="568F9D42"/>
    <w:rsid w:val="56A5B679"/>
    <w:rsid w:val="56BC990E"/>
    <w:rsid w:val="56C32FFE"/>
    <w:rsid w:val="56D4D8A0"/>
    <w:rsid w:val="56DB191A"/>
    <w:rsid w:val="56E2C0CD"/>
    <w:rsid w:val="571593EC"/>
    <w:rsid w:val="571FE058"/>
    <w:rsid w:val="5721B333"/>
    <w:rsid w:val="5735A1DB"/>
    <w:rsid w:val="573F892F"/>
    <w:rsid w:val="5745987E"/>
    <w:rsid w:val="574BEDEF"/>
    <w:rsid w:val="5752AD02"/>
    <w:rsid w:val="5782D4C3"/>
    <w:rsid w:val="57906F00"/>
    <w:rsid w:val="57B4A86D"/>
    <w:rsid w:val="57D2BB08"/>
    <w:rsid w:val="583E316C"/>
    <w:rsid w:val="58AF2159"/>
    <w:rsid w:val="58C06E52"/>
    <w:rsid w:val="58D4F136"/>
    <w:rsid w:val="58E3F729"/>
    <w:rsid w:val="58E44D32"/>
    <w:rsid w:val="58E74135"/>
    <w:rsid w:val="58E8F1A0"/>
    <w:rsid w:val="590C92AF"/>
    <w:rsid w:val="59172835"/>
    <w:rsid w:val="591D19B1"/>
    <w:rsid w:val="592CF09C"/>
    <w:rsid w:val="594E695C"/>
    <w:rsid w:val="595ACB1F"/>
    <w:rsid w:val="5960173A"/>
    <w:rsid w:val="596F7F02"/>
    <w:rsid w:val="597ADE6E"/>
    <w:rsid w:val="59932478"/>
    <w:rsid w:val="59A18854"/>
    <w:rsid w:val="59E3DE6A"/>
    <w:rsid w:val="59E96064"/>
    <w:rsid w:val="59EDB666"/>
    <w:rsid w:val="5A0ED031"/>
    <w:rsid w:val="5A595F4D"/>
    <w:rsid w:val="5A7687FD"/>
    <w:rsid w:val="5A8451FC"/>
    <w:rsid w:val="5A98E91A"/>
    <w:rsid w:val="5AA3EF38"/>
    <w:rsid w:val="5AA68960"/>
    <w:rsid w:val="5AAB77C3"/>
    <w:rsid w:val="5ABE2AB0"/>
    <w:rsid w:val="5AE68F07"/>
    <w:rsid w:val="5B09E997"/>
    <w:rsid w:val="5B0A123B"/>
    <w:rsid w:val="5B0B90E2"/>
    <w:rsid w:val="5B327FD5"/>
    <w:rsid w:val="5B36530B"/>
    <w:rsid w:val="5B3C92FA"/>
    <w:rsid w:val="5B56D7D3"/>
    <w:rsid w:val="5B5CF47F"/>
    <w:rsid w:val="5B60C127"/>
    <w:rsid w:val="5B7AB94A"/>
    <w:rsid w:val="5B8EB904"/>
    <w:rsid w:val="5B955A0F"/>
    <w:rsid w:val="5BAD9D1B"/>
    <w:rsid w:val="5BE09100"/>
    <w:rsid w:val="5BFE90DA"/>
    <w:rsid w:val="5C05EBB7"/>
    <w:rsid w:val="5C0CD538"/>
    <w:rsid w:val="5C0D87DC"/>
    <w:rsid w:val="5C2BB52B"/>
    <w:rsid w:val="5C516576"/>
    <w:rsid w:val="5C911473"/>
    <w:rsid w:val="5C9E11A7"/>
    <w:rsid w:val="5D147E3A"/>
    <w:rsid w:val="5D1502BB"/>
    <w:rsid w:val="5D22C735"/>
    <w:rsid w:val="5D25B7A2"/>
    <w:rsid w:val="5D712E83"/>
    <w:rsid w:val="5D907576"/>
    <w:rsid w:val="5DA2FC78"/>
    <w:rsid w:val="5DB67022"/>
    <w:rsid w:val="5DEED287"/>
    <w:rsid w:val="5E08C5E4"/>
    <w:rsid w:val="5E12B832"/>
    <w:rsid w:val="5E187BFB"/>
    <w:rsid w:val="5E21562A"/>
    <w:rsid w:val="5E21B461"/>
    <w:rsid w:val="5E267606"/>
    <w:rsid w:val="5E2C27B0"/>
    <w:rsid w:val="5E578C5A"/>
    <w:rsid w:val="5E70C84F"/>
    <w:rsid w:val="5E76E2A1"/>
    <w:rsid w:val="5E91971A"/>
    <w:rsid w:val="5E9A8196"/>
    <w:rsid w:val="5E9F76B8"/>
    <w:rsid w:val="5EAF02D7"/>
    <w:rsid w:val="5EBB60E1"/>
    <w:rsid w:val="5EBC727A"/>
    <w:rsid w:val="5EBEE4CF"/>
    <w:rsid w:val="5EF6D30F"/>
    <w:rsid w:val="5F1673B3"/>
    <w:rsid w:val="5F1BDAA3"/>
    <w:rsid w:val="5F279A8D"/>
    <w:rsid w:val="5F386C3A"/>
    <w:rsid w:val="5F63BBEE"/>
    <w:rsid w:val="5F6D04B2"/>
    <w:rsid w:val="5F7661A3"/>
    <w:rsid w:val="5F83D0BC"/>
    <w:rsid w:val="5F86C2EC"/>
    <w:rsid w:val="5FBD1FB8"/>
    <w:rsid w:val="5FC87CB6"/>
    <w:rsid w:val="5FD22129"/>
    <w:rsid w:val="6003F239"/>
    <w:rsid w:val="6006B4A3"/>
    <w:rsid w:val="6011CDCA"/>
    <w:rsid w:val="603D83EB"/>
    <w:rsid w:val="60798768"/>
    <w:rsid w:val="60848681"/>
    <w:rsid w:val="6091C235"/>
    <w:rsid w:val="609910EA"/>
    <w:rsid w:val="609F4329"/>
    <w:rsid w:val="60AA61B5"/>
    <w:rsid w:val="60B0ADE9"/>
    <w:rsid w:val="60B244E6"/>
    <w:rsid w:val="60C9E23E"/>
    <w:rsid w:val="60D1352B"/>
    <w:rsid w:val="60D42CFB"/>
    <w:rsid w:val="60DD3E5A"/>
    <w:rsid w:val="60F29A07"/>
    <w:rsid w:val="60FBC666"/>
    <w:rsid w:val="61190CCB"/>
    <w:rsid w:val="611E593D"/>
    <w:rsid w:val="6121FA03"/>
    <w:rsid w:val="6134EFE6"/>
    <w:rsid w:val="613D6C47"/>
    <w:rsid w:val="61441D42"/>
    <w:rsid w:val="615A7483"/>
    <w:rsid w:val="615CF467"/>
    <w:rsid w:val="6166CE7D"/>
    <w:rsid w:val="61714FE6"/>
    <w:rsid w:val="617C0D91"/>
    <w:rsid w:val="61835E3F"/>
    <w:rsid w:val="6186AB6C"/>
    <w:rsid w:val="61885DF8"/>
    <w:rsid w:val="6191ACFB"/>
    <w:rsid w:val="61AC473B"/>
    <w:rsid w:val="61CDDBC3"/>
    <w:rsid w:val="61CF13FC"/>
    <w:rsid w:val="61D0D0AA"/>
    <w:rsid w:val="61EB75AD"/>
    <w:rsid w:val="6212A474"/>
    <w:rsid w:val="62258868"/>
    <w:rsid w:val="62373DA2"/>
    <w:rsid w:val="62506E81"/>
    <w:rsid w:val="62756601"/>
    <w:rsid w:val="6295D7A7"/>
    <w:rsid w:val="6298039C"/>
    <w:rsid w:val="629F2347"/>
    <w:rsid w:val="62B7D634"/>
    <w:rsid w:val="62DBF455"/>
    <w:rsid w:val="62E1AF6B"/>
    <w:rsid w:val="62F6A19F"/>
    <w:rsid w:val="63234B4A"/>
    <w:rsid w:val="6346BFFE"/>
    <w:rsid w:val="634A3567"/>
    <w:rsid w:val="634D1309"/>
    <w:rsid w:val="635B86CF"/>
    <w:rsid w:val="636B3968"/>
    <w:rsid w:val="636EDD3B"/>
    <w:rsid w:val="6382E6E6"/>
    <w:rsid w:val="63B3E036"/>
    <w:rsid w:val="63E406B8"/>
    <w:rsid w:val="63E82686"/>
    <w:rsid w:val="63EB789C"/>
    <w:rsid w:val="63F0EF68"/>
    <w:rsid w:val="6416B424"/>
    <w:rsid w:val="64324EA0"/>
    <w:rsid w:val="64656ED4"/>
    <w:rsid w:val="649B05C9"/>
    <w:rsid w:val="6566B8DE"/>
    <w:rsid w:val="656B7C1D"/>
    <w:rsid w:val="65752572"/>
    <w:rsid w:val="65758280"/>
    <w:rsid w:val="6581C311"/>
    <w:rsid w:val="6584EA20"/>
    <w:rsid w:val="659FD57A"/>
    <w:rsid w:val="659FE008"/>
    <w:rsid w:val="65B1D1C9"/>
    <w:rsid w:val="65B9239C"/>
    <w:rsid w:val="65BC787C"/>
    <w:rsid w:val="65BD0C90"/>
    <w:rsid w:val="65D5190F"/>
    <w:rsid w:val="65FB56B9"/>
    <w:rsid w:val="6601AE89"/>
    <w:rsid w:val="6614A4FB"/>
    <w:rsid w:val="6619C75B"/>
    <w:rsid w:val="663B5AF6"/>
    <w:rsid w:val="6643E1AD"/>
    <w:rsid w:val="66619CB0"/>
    <w:rsid w:val="66736FA9"/>
    <w:rsid w:val="6675AF67"/>
    <w:rsid w:val="6682FFBD"/>
    <w:rsid w:val="669523A9"/>
    <w:rsid w:val="66E55174"/>
    <w:rsid w:val="66FDED71"/>
    <w:rsid w:val="67302E0D"/>
    <w:rsid w:val="67388BDB"/>
    <w:rsid w:val="67397664"/>
    <w:rsid w:val="67502AAA"/>
    <w:rsid w:val="675B81AE"/>
    <w:rsid w:val="67853FBF"/>
    <w:rsid w:val="67973DF8"/>
    <w:rsid w:val="6799E2B6"/>
    <w:rsid w:val="67A97797"/>
    <w:rsid w:val="67AF5E9A"/>
    <w:rsid w:val="67B66C58"/>
    <w:rsid w:val="67DD371A"/>
    <w:rsid w:val="67ED676F"/>
    <w:rsid w:val="67F140E6"/>
    <w:rsid w:val="67F31759"/>
    <w:rsid w:val="67F4CBAF"/>
    <w:rsid w:val="67FDF67B"/>
    <w:rsid w:val="6813E84B"/>
    <w:rsid w:val="681AC163"/>
    <w:rsid w:val="682218C1"/>
    <w:rsid w:val="68267EE3"/>
    <w:rsid w:val="683AB117"/>
    <w:rsid w:val="683AE435"/>
    <w:rsid w:val="683B1E1E"/>
    <w:rsid w:val="684EBE9C"/>
    <w:rsid w:val="685299B5"/>
    <w:rsid w:val="68554B17"/>
    <w:rsid w:val="686DBD9B"/>
    <w:rsid w:val="688A8998"/>
    <w:rsid w:val="68937A40"/>
    <w:rsid w:val="68B0041F"/>
    <w:rsid w:val="68D46B41"/>
    <w:rsid w:val="68F4CCAF"/>
    <w:rsid w:val="692DD5AA"/>
    <w:rsid w:val="693959D6"/>
    <w:rsid w:val="697B0425"/>
    <w:rsid w:val="697B81EB"/>
    <w:rsid w:val="699CE5C9"/>
    <w:rsid w:val="69A739BB"/>
    <w:rsid w:val="69AC46CA"/>
    <w:rsid w:val="69B5C4E1"/>
    <w:rsid w:val="6A0DC8B6"/>
    <w:rsid w:val="6A135DE2"/>
    <w:rsid w:val="6A149861"/>
    <w:rsid w:val="6A18A31D"/>
    <w:rsid w:val="6A282A74"/>
    <w:rsid w:val="6A2B3FD9"/>
    <w:rsid w:val="6A467FD7"/>
    <w:rsid w:val="6A63D5E1"/>
    <w:rsid w:val="6A660066"/>
    <w:rsid w:val="6A6C4F43"/>
    <w:rsid w:val="6A71C0E0"/>
    <w:rsid w:val="6A750649"/>
    <w:rsid w:val="6AB0DABC"/>
    <w:rsid w:val="6AC8420D"/>
    <w:rsid w:val="6AE077B5"/>
    <w:rsid w:val="6AE508AA"/>
    <w:rsid w:val="6B0434B4"/>
    <w:rsid w:val="6B28AD16"/>
    <w:rsid w:val="6B2F9932"/>
    <w:rsid w:val="6B442A97"/>
    <w:rsid w:val="6B4AD029"/>
    <w:rsid w:val="6B70786E"/>
    <w:rsid w:val="6B86997C"/>
    <w:rsid w:val="6B938131"/>
    <w:rsid w:val="6BB9CAC9"/>
    <w:rsid w:val="6BC6190A"/>
    <w:rsid w:val="6BCCC470"/>
    <w:rsid w:val="6BD38584"/>
    <w:rsid w:val="6BDD718D"/>
    <w:rsid w:val="6BF321BB"/>
    <w:rsid w:val="6C1B768E"/>
    <w:rsid w:val="6C3734BB"/>
    <w:rsid w:val="6C3C2986"/>
    <w:rsid w:val="6C48ED27"/>
    <w:rsid w:val="6C56E1AE"/>
    <w:rsid w:val="6C655053"/>
    <w:rsid w:val="6C84D5FE"/>
    <w:rsid w:val="6CC03030"/>
    <w:rsid w:val="6CC5AC3A"/>
    <w:rsid w:val="6D49E8E4"/>
    <w:rsid w:val="6D5F1594"/>
    <w:rsid w:val="6D6AA847"/>
    <w:rsid w:val="6D7BCFB8"/>
    <w:rsid w:val="6DAFF019"/>
    <w:rsid w:val="6DBA1FD2"/>
    <w:rsid w:val="6DBBF30C"/>
    <w:rsid w:val="6DC37D8D"/>
    <w:rsid w:val="6DE27A2B"/>
    <w:rsid w:val="6DE58547"/>
    <w:rsid w:val="6DFC8BA4"/>
    <w:rsid w:val="6DFE3DD7"/>
    <w:rsid w:val="6E35FCB4"/>
    <w:rsid w:val="6E42267D"/>
    <w:rsid w:val="6E4C9E30"/>
    <w:rsid w:val="6E53CDCB"/>
    <w:rsid w:val="6E7BD1B6"/>
    <w:rsid w:val="6E8E1C36"/>
    <w:rsid w:val="6E975089"/>
    <w:rsid w:val="6ECCC296"/>
    <w:rsid w:val="6ED6B81C"/>
    <w:rsid w:val="6EF5C04E"/>
    <w:rsid w:val="6EFC2DBB"/>
    <w:rsid w:val="6F051B06"/>
    <w:rsid w:val="6F1F5207"/>
    <w:rsid w:val="6F2A3EE4"/>
    <w:rsid w:val="6F345BBE"/>
    <w:rsid w:val="6F43BB67"/>
    <w:rsid w:val="6F4CA314"/>
    <w:rsid w:val="6F69FBD7"/>
    <w:rsid w:val="6F87D213"/>
    <w:rsid w:val="6F8F81CA"/>
    <w:rsid w:val="6FB256A0"/>
    <w:rsid w:val="6FCA009E"/>
    <w:rsid w:val="6FEBE198"/>
    <w:rsid w:val="70032785"/>
    <w:rsid w:val="701EDC68"/>
    <w:rsid w:val="703B47DD"/>
    <w:rsid w:val="703DE790"/>
    <w:rsid w:val="7054CC28"/>
    <w:rsid w:val="70784802"/>
    <w:rsid w:val="708F075F"/>
    <w:rsid w:val="70ADAFD1"/>
    <w:rsid w:val="70D05695"/>
    <w:rsid w:val="70E5DF90"/>
    <w:rsid w:val="7104CA59"/>
    <w:rsid w:val="712A9591"/>
    <w:rsid w:val="71471C66"/>
    <w:rsid w:val="7166DCC2"/>
    <w:rsid w:val="719E7684"/>
    <w:rsid w:val="71A0327E"/>
    <w:rsid w:val="71B35FFA"/>
    <w:rsid w:val="71E538C7"/>
    <w:rsid w:val="71E77B37"/>
    <w:rsid w:val="71EF72EF"/>
    <w:rsid w:val="71F1CB94"/>
    <w:rsid w:val="721A7506"/>
    <w:rsid w:val="721E0711"/>
    <w:rsid w:val="721E741B"/>
    <w:rsid w:val="722008DF"/>
    <w:rsid w:val="722B2F9B"/>
    <w:rsid w:val="72680204"/>
    <w:rsid w:val="7270D916"/>
    <w:rsid w:val="7271D999"/>
    <w:rsid w:val="7274E3B0"/>
    <w:rsid w:val="72794C49"/>
    <w:rsid w:val="728773DE"/>
    <w:rsid w:val="729D08CA"/>
    <w:rsid w:val="72BAB57B"/>
    <w:rsid w:val="72CC374D"/>
    <w:rsid w:val="72DC8BF9"/>
    <w:rsid w:val="72F88DF5"/>
    <w:rsid w:val="73165371"/>
    <w:rsid w:val="733083A5"/>
    <w:rsid w:val="7333100D"/>
    <w:rsid w:val="7347486E"/>
    <w:rsid w:val="734DAD75"/>
    <w:rsid w:val="73759CEE"/>
    <w:rsid w:val="73834193"/>
    <w:rsid w:val="73B9DE44"/>
    <w:rsid w:val="73BA004E"/>
    <w:rsid w:val="73FF2EA6"/>
    <w:rsid w:val="74209DF2"/>
    <w:rsid w:val="7439FD31"/>
    <w:rsid w:val="745FDCDD"/>
    <w:rsid w:val="7488F07D"/>
    <w:rsid w:val="748ABD07"/>
    <w:rsid w:val="74A01E5C"/>
    <w:rsid w:val="74A0AB4A"/>
    <w:rsid w:val="74A233F2"/>
    <w:rsid w:val="74BADD2B"/>
    <w:rsid w:val="74C38D25"/>
    <w:rsid w:val="74D4AEC7"/>
    <w:rsid w:val="74F03512"/>
    <w:rsid w:val="74F45AD0"/>
    <w:rsid w:val="74F678FF"/>
    <w:rsid w:val="7502CF0E"/>
    <w:rsid w:val="75121228"/>
    <w:rsid w:val="75169ABB"/>
    <w:rsid w:val="7527E1F8"/>
    <w:rsid w:val="754014FB"/>
    <w:rsid w:val="754CB9A6"/>
    <w:rsid w:val="7591B377"/>
    <w:rsid w:val="75A70969"/>
    <w:rsid w:val="75D381FE"/>
    <w:rsid w:val="75F0BB79"/>
    <w:rsid w:val="762D7657"/>
    <w:rsid w:val="7658CCF2"/>
    <w:rsid w:val="766CF953"/>
    <w:rsid w:val="767AFDFE"/>
    <w:rsid w:val="768C7E70"/>
    <w:rsid w:val="76AA5768"/>
    <w:rsid w:val="76AB408E"/>
    <w:rsid w:val="76AD1C95"/>
    <w:rsid w:val="76C087CD"/>
    <w:rsid w:val="76D7234D"/>
    <w:rsid w:val="76E0EFC6"/>
    <w:rsid w:val="771DA32A"/>
    <w:rsid w:val="772C011E"/>
    <w:rsid w:val="775DBD02"/>
    <w:rsid w:val="77621FAE"/>
    <w:rsid w:val="776CDE55"/>
    <w:rsid w:val="776F2801"/>
    <w:rsid w:val="779F90CA"/>
    <w:rsid w:val="77A2CD43"/>
    <w:rsid w:val="77D923A7"/>
    <w:rsid w:val="77EAAEFA"/>
    <w:rsid w:val="77F89F1F"/>
    <w:rsid w:val="78163FC9"/>
    <w:rsid w:val="7824F9F7"/>
    <w:rsid w:val="782C5435"/>
    <w:rsid w:val="782F178A"/>
    <w:rsid w:val="783ECBFC"/>
    <w:rsid w:val="7849C3FF"/>
    <w:rsid w:val="785D3F2C"/>
    <w:rsid w:val="7885B3BE"/>
    <w:rsid w:val="78A19A33"/>
    <w:rsid w:val="78A86D34"/>
    <w:rsid w:val="78CD64EB"/>
    <w:rsid w:val="78E621DC"/>
    <w:rsid w:val="78F16498"/>
    <w:rsid w:val="78FB6508"/>
    <w:rsid w:val="79057B43"/>
    <w:rsid w:val="79311DAB"/>
    <w:rsid w:val="79322B80"/>
    <w:rsid w:val="795A8D02"/>
    <w:rsid w:val="7988CE63"/>
    <w:rsid w:val="79A65EBC"/>
    <w:rsid w:val="79AFA975"/>
    <w:rsid w:val="79C7CF36"/>
    <w:rsid w:val="79D33FE5"/>
    <w:rsid w:val="79D55F9E"/>
    <w:rsid w:val="79E93808"/>
    <w:rsid w:val="7A1C9B98"/>
    <w:rsid w:val="7A4039AF"/>
    <w:rsid w:val="7A5063AD"/>
    <w:rsid w:val="7A760663"/>
    <w:rsid w:val="7A7A0F10"/>
    <w:rsid w:val="7A82EFEA"/>
    <w:rsid w:val="7A941433"/>
    <w:rsid w:val="7AD27264"/>
    <w:rsid w:val="7AFC9CD3"/>
    <w:rsid w:val="7B376D36"/>
    <w:rsid w:val="7B4247EA"/>
    <w:rsid w:val="7B554E34"/>
    <w:rsid w:val="7B5B1659"/>
    <w:rsid w:val="7B5FB8DD"/>
    <w:rsid w:val="7B69A298"/>
    <w:rsid w:val="7B78E443"/>
    <w:rsid w:val="7BAF0C31"/>
    <w:rsid w:val="7BB54221"/>
    <w:rsid w:val="7BB77BB0"/>
    <w:rsid w:val="7BB95DE4"/>
    <w:rsid w:val="7BFE0913"/>
    <w:rsid w:val="7C192849"/>
    <w:rsid w:val="7C20772F"/>
    <w:rsid w:val="7C330092"/>
    <w:rsid w:val="7C3B37F9"/>
    <w:rsid w:val="7C473D19"/>
    <w:rsid w:val="7C575158"/>
    <w:rsid w:val="7C5837F8"/>
    <w:rsid w:val="7C7DA0AC"/>
    <w:rsid w:val="7C847217"/>
    <w:rsid w:val="7C8BD6F2"/>
    <w:rsid w:val="7C8BFF8D"/>
    <w:rsid w:val="7CB4E0F4"/>
    <w:rsid w:val="7CEDF903"/>
    <w:rsid w:val="7D24A729"/>
    <w:rsid w:val="7D47A7D1"/>
    <w:rsid w:val="7D4DAC33"/>
    <w:rsid w:val="7D56034F"/>
    <w:rsid w:val="7D60F2E1"/>
    <w:rsid w:val="7D988D6D"/>
    <w:rsid w:val="7DB3F613"/>
    <w:rsid w:val="7DEDB230"/>
    <w:rsid w:val="7DEEE08C"/>
    <w:rsid w:val="7DF86BD1"/>
    <w:rsid w:val="7E0C2A4E"/>
    <w:rsid w:val="7E0DBA6A"/>
    <w:rsid w:val="7E12D2B6"/>
    <w:rsid w:val="7E14D021"/>
    <w:rsid w:val="7E69BD90"/>
    <w:rsid w:val="7E91ABCA"/>
    <w:rsid w:val="7EB837E9"/>
    <w:rsid w:val="7EC427DD"/>
    <w:rsid w:val="7EE0364E"/>
    <w:rsid w:val="7F04D621"/>
    <w:rsid w:val="7F089071"/>
    <w:rsid w:val="7F111057"/>
    <w:rsid w:val="7F1B8E6E"/>
    <w:rsid w:val="7F3FC1D0"/>
    <w:rsid w:val="7F419212"/>
    <w:rsid w:val="7F4CE98A"/>
    <w:rsid w:val="7F4D618A"/>
    <w:rsid w:val="7F5ED011"/>
    <w:rsid w:val="7F64D58A"/>
    <w:rsid w:val="7FA03D8F"/>
    <w:rsid w:val="7FA30918"/>
    <w:rsid w:val="7FB92529"/>
    <w:rsid w:val="7FE6E613"/>
    <w:rsid w:val="7FF743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9D04F"/>
  <w15:chartTrackingRefBased/>
  <w15:docId w15:val="{CBE9AA58-C252-482A-B29E-20FDEF7E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AD8"/>
    <w:rPr>
      <w:rFonts w:ascii="Arial" w:hAnsi="Arial"/>
    </w:rPr>
  </w:style>
  <w:style w:type="paragraph" w:styleId="Heading1">
    <w:name w:val="heading 1"/>
    <w:basedOn w:val="Normal"/>
    <w:next w:val="Normal"/>
    <w:link w:val="Heading1Char"/>
    <w:uiPriority w:val="9"/>
    <w:qFormat/>
    <w:rsid w:val="00BC7D84"/>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7D84"/>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D84"/>
    <w:rPr>
      <w:rFonts w:ascii="Arial" w:eastAsiaTheme="majorEastAsia" w:hAnsi="Arial" w:cstheme="majorBidi"/>
      <w:color w:val="0F4761" w:themeColor="accent1" w:themeShade="BF"/>
      <w:sz w:val="40"/>
      <w:szCs w:val="40"/>
    </w:rPr>
  </w:style>
  <w:style w:type="character" w:customStyle="1" w:styleId="Heading2Char">
    <w:name w:val="Heading 2 Char"/>
    <w:basedOn w:val="DefaultParagraphFont"/>
    <w:link w:val="Heading2"/>
    <w:uiPriority w:val="9"/>
    <w:rsid w:val="00BC7D84"/>
    <w:rPr>
      <w:rFonts w:ascii="Arial" w:eastAsiaTheme="majorEastAsia" w:hAnsi="Arial"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TOCHeading">
    <w:name w:val="TOC Heading"/>
    <w:basedOn w:val="Heading1"/>
    <w:next w:val="Normal"/>
    <w:uiPriority w:val="39"/>
    <w:unhideWhenUsed/>
    <w:qFormat/>
    <w:rsid w:val="005B2D7F"/>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D06CF8"/>
    <w:pPr>
      <w:tabs>
        <w:tab w:val="right" w:leader="dot" w:pos="9350"/>
      </w:tabs>
      <w:spacing w:after="100"/>
    </w:pPr>
    <w:rPr>
      <w:rFonts w:eastAsia="Arial" w:cs="Arial"/>
      <w:b/>
      <w:noProof/>
    </w:rPr>
  </w:style>
  <w:style w:type="character" w:styleId="Hyperlink">
    <w:name w:val="Hyperlink"/>
    <w:basedOn w:val="DefaultParagraphFont"/>
    <w:uiPriority w:val="99"/>
    <w:unhideWhenUsed/>
    <w:rsid w:val="005B2D7F"/>
    <w:rPr>
      <w:color w:val="467886" w:themeColor="hyperlink"/>
      <w:u w:val="single"/>
    </w:rPr>
  </w:style>
  <w:style w:type="paragraph" w:styleId="ListParagraph">
    <w:name w:val="List Paragraph"/>
    <w:basedOn w:val="Normal"/>
    <w:link w:val="ListParagraphChar"/>
    <w:uiPriority w:val="34"/>
    <w:qFormat/>
    <w:rsid w:val="00EE60E3"/>
    <w:pPr>
      <w:ind w:left="720"/>
      <w:contextualSpacing/>
    </w:pPr>
  </w:style>
  <w:style w:type="table" w:styleId="TableGrid">
    <w:name w:val="Table Grid"/>
    <w:basedOn w:val="TableNormal"/>
    <w:uiPriority w:val="39"/>
    <w:rsid w:val="00552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0EBC"/>
    <w:rPr>
      <w:sz w:val="16"/>
      <w:szCs w:val="16"/>
    </w:rPr>
  </w:style>
  <w:style w:type="paragraph" w:styleId="CommentText">
    <w:name w:val="annotation text"/>
    <w:basedOn w:val="Normal"/>
    <w:link w:val="CommentTextChar"/>
    <w:uiPriority w:val="99"/>
    <w:unhideWhenUsed/>
    <w:rsid w:val="00D40EBC"/>
    <w:pPr>
      <w:spacing w:line="240" w:lineRule="auto"/>
    </w:pPr>
    <w:rPr>
      <w:sz w:val="20"/>
      <w:szCs w:val="20"/>
    </w:rPr>
  </w:style>
  <w:style w:type="character" w:customStyle="1" w:styleId="CommentTextChar">
    <w:name w:val="Comment Text Char"/>
    <w:basedOn w:val="DefaultParagraphFont"/>
    <w:link w:val="CommentText"/>
    <w:uiPriority w:val="99"/>
    <w:rsid w:val="00D40EBC"/>
    <w:rPr>
      <w:sz w:val="20"/>
      <w:szCs w:val="20"/>
    </w:rPr>
  </w:style>
  <w:style w:type="paragraph" w:styleId="CommentSubject">
    <w:name w:val="annotation subject"/>
    <w:basedOn w:val="CommentText"/>
    <w:next w:val="CommentText"/>
    <w:link w:val="CommentSubjectChar"/>
    <w:uiPriority w:val="99"/>
    <w:semiHidden/>
    <w:unhideWhenUsed/>
    <w:rsid w:val="00D40EBC"/>
    <w:rPr>
      <w:b/>
      <w:bCs/>
    </w:rPr>
  </w:style>
  <w:style w:type="character" w:customStyle="1" w:styleId="CommentSubjectChar">
    <w:name w:val="Comment Subject Char"/>
    <w:basedOn w:val="CommentTextChar"/>
    <w:link w:val="CommentSubject"/>
    <w:uiPriority w:val="99"/>
    <w:semiHidden/>
    <w:rsid w:val="00D40EBC"/>
    <w:rPr>
      <w:b/>
      <w:bCs/>
      <w:sz w:val="20"/>
      <w:szCs w:val="20"/>
    </w:rPr>
  </w:style>
  <w:style w:type="paragraph" w:styleId="TOC2">
    <w:name w:val="toc 2"/>
    <w:basedOn w:val="Normal"/>
    <w:next w:val="Normal"/>
    <w:autoRedefine/>
    <w:uiPriority w:val="39"/>
    <w:unhideWhenUsed/>
    <w:rsid w:val="0029245D"/>
    <w:pPr>
      <w:spacing w:after="100"/>
      <w:ind w:left="240"/>
    </w:pPr>
  </w:style>
  <w:style w:type="character" w:styleId="UnresolvedMention">
    <w:name w:val="Unresolved Mention"/>
    <w:basedOn w:val="DefaultParagraphFont"/>
    <w:uiPriority w:val="99"/>
    <w:semiHidden/>
    <w:unhideWhenUsed/>
    <w:rsid w:val="0097085C"/>
    <w:rPr>
      <w:color w:val="605E5C"/>
      <w:shd w:val="clear" w:color="auto" w:fill="E1DFDD"/>
    </w:rPr>
  </w:style>
  <w:style w:type="paragraph" w:styleId="Revision">
    <w:name w:val="Revision"/>
    <w:hidden/>
    <w:uiPriority w:val="99"/>
    <w:semiHidden/>
    <w:rsid w:val="00FD713D"/>
    <w:pPr>
      <w:spacing w:after="0" w:line="240" w:lineRule="auto"/>
    </w:pPr>
    <w:rPr>
      <w:rFonts w:ascii="Arial" w:hAnsi="Arial"/>
    </w:rPr>
  </w:style>
  <w:style w:type="paragraph" w:styleId="NormalWeb">
    <w:name w:val="Normal (Web)"/>
    <w:basedOn w:val="Normal"/>
    <w:uiPriority w:val="99"/>
    <w:semiHidden/>
    <w:unhideWhenUsed/>
    <w:rsid w:val="009B66BC"/>
    <w:rPr>
      <w:rFonts w:ascii="Times New Roman" w:hAnsi="Times New Roman" w:cs="Times New Roman"/>
    </w:rPr>
  </w:style>
  <w:style w:type="character" w:styleId="Mention">
    <w:name w:val="Mention"/>
    <w:basedOn w:val="DefaultParagraphFont"/>
    <w:uiPriority w:val="99"/>
    <w:unhideWhenUsed/>
    <w:rsid w:val="00C22B52"/>
    <w:rPr>
      <w:color w:val="2B579A"/>
      <w:shd w:val="clear" w:color="auto" w:fill="E6E6E6"/>
    </w:rPr>
  </w:style>
  <w:style w:type="paragraph" w:styleId="FootnoteText">
    <w:name w:val="footnote text"/>
    <w:basedOn w:val="Normal"/>
    <w:link w:val="FootnoteTextChar"/>
    <w:uiPriority w:val="99"/>
    <w:semiHidden/>
    <w:unhideWhenUsed/>
    <w:rsid w:val="00B22A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AE7"/>
    <w:rPr>
      <w:rFonts w:ascii="Arial" w:hAnsi="Arial"/>
      <w:sz w:val="20"/>
      <w:szCs w:val="20"/>
    </w:rPr>
  </w:style>
  <w:style w:type="character" w:styleId="FootnoteReference">
    <w:name w:val="footnote reference"/>
    <w:basedOn w:val="DefaultParagraphFont"/>
    <w:uiPriority w:val="99"/>
    <w:semiHidden/>
    <w:unhideWhenUsed/>
    <w:rsid w:val="00B22AE7"/>
    <w:rPr>
      <w:vertAlign w:val="superscript"/>
    </w:rPr>
  </w:style>
  <w:style w:type="character" w:styleId="FollowedHyperlink">
    <w:name w:val="FollowedHyperlink"/>
    <w:basedOn w:val="DefaultParagraphFont"/>
    <w:uiPriority w:val="99"/>
    <w:semiHidden/>
    <w:unhideWhenUsed/>
    <w:rsid w:val="00F57797"/>
    <w:rPr>
      <w:color w:val="96607D" w:themeColor="followedHyperlink"/>
      <w:u w:val="single"/>
    </w:rPr>
  </w:style>
  <w:style w:type="paragraph" w:styleId="Header">
    <w:name w:val="header"/>
    <w:basedOn w:val="Normal"/>
    <w:link w:val="HeaderChar"/>
    <w:uiPriority w:val="99"/>
    <w:unhideWhenUsed/>
    <w:rsid w:val="00D77E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E18"/>
    <w:rPr>
      <w:rFonts w:ascii="Arial" w:hAnsi="Arial"/>
    </w:rPr>
  </w:style>
  <w:style w:type="paragraph" w:styleId="Footer">
    <w:name w:val="footer"/>
    <w:basedOn w:val="Normal"/>
    <w:link w:val="FooterChar"/>
    <w:uiPriority w:val="99"/>
    <w:unhideWhenUsed/>
    <w:rsid w:val="00D77E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E18"/>
    <w:rPr>
      <w:rFonts w:ascii="Arial" w:hAnsi="Arial"/>
    </w:rPr>
  </w:style>
  <w:style w:type="paragraph" w:styleId="EndnoteText">
    <w:name w:val="endnote text"/>
    <w:basedOn w:val="Normal"/>
    <w:link w:val="EndnoteTextChar"/>
    <w:uiPriority w:val="99"/>
    <w:semiHidden/>
    <w:unhideWhenUsed/>
    <w:rsid w:val="000853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53DA"/>
    <w:rPr>
      <w:rFonts w:ascii="Arial" w:hAnsi="Arial"/>
      <w:sz w:val="20"/>
      <w:szCs w:val="20"/>
    </w:rPr>
  </w:style>
  <w:style w:type="character" w:styleId="EndnoteReference">
    <w:name w:val="endnote reference"/>
    <w:basedOn w:val="DefaultParagraphFont"/>
    <w:uiPriority w:val="99"/>
    <w:semiHidden/>
    <w:unhideWhenUsed/>
    <w:rsid w:val="000853DA"/>
    <w:rPr>
      <w:vertAlign w:val="superscript"/>
    </w:rPr>
  </w:style>
  <w:style w:type="character" w:customStyle="1" w:styleId="normaltextrun">
    <w:name w:val="normaltextrun"/>
    <w:basedOn w:val="DefaultParagraphFont"/>
    <w:rsid w:val="00665C6E"/>
  </w:style>
  <w:style w:type="character" w:customStyle="1" w:styleId="ListParagraphChar">
    <w:name w:val="List Paragraph Char"/>
    <w:link w:val="ListParagraph"/>
    <w:uiPriority w:val="34"/>
    <w:rsid w:val="00860DE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669449">
      <w:bodyDiv w:val="1"/>
      <w:marLeft w:val="0"/>
      <w:marRight w:val="0"/>
      <w:marTop w:val="0"/>
      <w:marBottom w:val="0"/>
      <w:divBdr>
        <w:top w:val="none" w:sz="0" w:space="0" w:color="auto"/>
        <w:left w:val="none" w:sz="0" w:space="0" w:color="auto"/>
        <w:bottom w:val="none" w:sz="0" w:space="0" w:color="auto"/>
        <w:right w:val="none" w:sz="0" w:space="0" w:color="auto"/>
      </w:divBdr>
      <w:divsChild>
        <w:div w:id="1010183401">
          <w:marLeft w:val="0"/>
          <w:marRight w:val="0"/>
          <w:marTop w:val="0"/>
          <w:marBottom w:val="0"/>
          <w:divBdr>
            <w:top w:val="none" w:sz="0" w:space="0" w:color="auto"/>
            <w:left w:val="none" w:sz="0" w:space="0" w:color="auto"/>
            <w:bottom w:val="none" w:sz="0" w:space="0" w:color="auto"/>
            <w:right w:val="none" w:sz="0" w:space="0" w:color="auto"/>
          </w:divBdr>
        </w:div>
        <w:div w:id="1530296792">
          <w:marLeft w:val="0"/>
          <w:marRight w:val="0"/>
          <w:marTop w:val="0"/>
          <w:marBottom w:val="0"/>
          <w:divBdr>
            <w:top w:val="none" w:sz="0" w:space="0" w:color="auto"/>
            <w:left w:val="none" w:sz="0" w:space="0" w:color="auto"/>
            <w:bottom w:val="none" w:sz="0" w:space="0" w:color="auto"/>
            <w:right w:val="none" w:sz="0" w:space="0" w:color="auto"/>
          </w:divBdr>
        </w:div>
        <w:div w:id="1938244301">
          <w:marLeft w:val="0"/>
          <w:marRight w:val="0"/>
          <w:marTop w:val="0"/>
          <w:marBottom w:val="0"/>
          <w:divBdr>
            <w:top w:val="none" w:sz="0" w:space="0" w:color="auto"/>
            <w:left w:val="none" w:sz="0" w:space="0" w:color="auto"/>
            <w:bottom w:val="none" w:sz="0" w:space="0" w:color="auto"/>
            <w:right w:val="none" w:sz="0" w:space="0" w:color="auto"/>
          </w:divBdr>
        </w:div>
        <w:div w:id="1981495538">
          <w:marLeft w:val="0"/>
          <w:marRight w:val="0"/>
          <w:marTop w:val="0"/>
          <w:marBottom w:val="0"/>
          <w:divBdr>
            <w:top w:val="none" w:sz="0" w:space="0" w:color="auto"/>
            <w:left w:val="none" w:sz="0" w:space="0" w:color="auto"/>
            <w:bottom w:val="none" w:sz="0" w:space="0" w:color="auto"/>
            <w:right w:val="none" w:sz="0" w:space="0" w:color="auto"/>
          </w:divBdr>
        </w:div>
      </w:divsChild>
    </w:div>
    <w:div w:id="528109738">
      <w:bodyDiv w:val="1"/>
      <w:marLeft w:val="0"/>
      <w:marRight w:val="0"/>
      <w:marTop w:val="0"/>
      <w:marBottom w:val="0"/>
      <w:divBdr>
        <w:top w:val="none" w:sz="0" w:space="0" w:color="auto"/>
        <w:left w:val="none" w:sz="0" w:space="0" w:color="auto"/>
        <w:bottom w:val="none" w:sz="0" w:space="0" w:color="auto"/>
        <w:right w:val="none" w:sz="0" w:space="0" w:color="auto"/>
      </w:divBdr>
    </w:div>
    <w:div w:id="632372008">
      <w:bodyDiv w:val="1"/>
      <w:marLeft w:val="0"/>
      <w:marRight w:val="0"/>
      <w:marTop w:val="0"/>
      <w:marBottom w:val="0"/>
      <w:divBdr>
        <w:top w:val="none" w:sz="0" w:space="0" w:color="auto"/>
        <w:left w:val="none" w:sz="0" w:space="0" w:color="auto"/>
        <w:bottom w:val="none" w:sz="0" w:space="0" w:color="auto"/>
        <w:right w:val="none" w:sz="0" w:space="0" w:color="auto"/>
      </w:divBdr>
      <w:divsChild>
        <w:div w:id="1060246827">
          <w:marLeft w:val="0"/>
          <w:marRight w:val="0"/>
          <w:marTop w:val="0"/>
          <w:marBottom w:val="0"/>
          <w:divBdr>
            <w:top w:val="none" w:sz="0" w:space="0" w:color="auto"/>
            <w:left w:val="none" w:sz="0" w:space="0" w:color="auto"/>
            <w:bottom w:val="none" w:sz="0" w:space="0" w:color="auto"/>
            <w:right w:val="none" w:sz="0" w:space="0" w:color="auto"/>
          </w:divBdr>
          <w:divsChild>
            <w:div w:id="1475367640">
              <w:marLeft w:val="0"/>
              <w:marRight w:val="0"/>
              <w:marTop w:val="0"/>
              <w:marBottom w:val="0"/>
              <w:divBdr>
                <w:top w:val="none" w:sz="0" w:space="0" w:color="auto"/>
                <w:left w:val="none" w:sz="0" w:space="0" w:color="auto"/>
                <w:bottom w:val="none" w:sz="0" w:space="0" w:color="auto"/>
                <w:right w:val="none" w:sz="0" w:space="0" w:color="auto"/>
              </w:divBdr>
              <w:divsChild>
                <w:div w:id="59863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147081">
      <w:bodyDiv w:val="1"/>
      <w:marLeft w:val="0"/>
      <w:marRight w:val="0"/>
      <w:marTop w:val="0"/>
      <w:marBottom w:val="0"/>
      <w:divBdr>
        <w:top w:val="none" w:sz="0" w:space="0" w:color="auto"/>
        <w:left w:val="none" w:sz="0" w:space="0" w:color="auto"/>
        <w:bottom w:val="none" w:sz="0" w:space="0" w:color="auto"/>
        <w:right w:val="none" w:sz="0" w:space="0" w:color="auto"/>
      </w:divBdr>
    </w:div>
    <w:div w:id="1293556473">
      <w:bodyDiv w:val="1"/>
      <w:marLeft w:val="0"/>
      <w:marRight w:val="0"/>
      <w:marTop w:val="0"/>
      <w:marBottom w:val="0"/>
      <w:divBdr>
        <w:top w:val="none" w:sz="0" w:space="0" w:color="auto"/>
        <w:left w:val="none" w:sz="0" w:space="0" w:color="auto"/>
        <w:bottom w:val="none" w:sz="0" w:space="0" w:color="auto"/>
        <w:right w:val="none" w:sz="0" w:space="0" w:color="auto"/>
      </w:divBdr>
    </w:div>
    <w:div w:id="1352561563">
      <w:bodyDiv w:val="1"/>
      <w:marLeft w:val="0"/>
      <w:marRight w:val="0"/>
      <w:marTop w:val="0"/>
      <w:marBottom w:val="0"/>
      <w:divBdr>
        <w:top w:val="none" w:sz="0" w:space="0" w:color="auto"/>
        <w:left w:val="none" w:sz="0" w:space="0" w:color="auto"/>
        <w:bottom w:val="none" w:sz="0" w:space="0" w:color="auto"/>
        <w:right w:val="none" w:sz="0" w:space="0" w:color="auto"/>
      </w:divBdr>
    </w:div>
    <w:div w:id="1360665832">
      <w:bodyDiv w:val="1"/>
      <w:marLeft w:val="0"/>
      <w:marRight w:val="0"/>
      <w:marTop w:val="0"/>
      <w:marBottom w:val="0"/>
      <w:divBdr>
        <w:top w:val="none" w:sz="0" w:space="0" w:color="auto"/>
        <w:left w:val="none" w:sz="0" w:space="0" w:color="auto"/>
        <w:bottom w:val="none" w:sz="0" w:space="0" w:color="auto"/>
        <w:right w:val="none" w:sz="0" w:space="0" w:color="auto"/>
      </w:divBdr>
      <w:divsChild>
        <w:div w:id="646011879">
          <w:marLeft w:val="0"/>
          <w:marRight w:val="0"/>
          <w:marTop w:val="0"/>
          <w:marBottom w:val="0"/>
          <w:divBdr>
            <w:top w:val="none" w:sz="0" w:space="0" w:color="auto"/>
            <w:left w:val="none" w:sz="0" w:space="0" w:color="auto"/>
            <w:bottom w:val="none" w:sz="0" w:space="0" w:color="auto"/>
            <w:right w:val="none" w:sz="0" w:space="0" w:color="auto"/>
          </w:divBdr>
        </w:div>
        <w:div w:id="1740128919">
          <w:marLeft w:val="0"/>
          <w:marRight w:val="0"/>
          <w:marTop w:val="0"/>
          <w:marBottom w:val="0"/>
          <w:divBdr>
            <w:top w:val="none" w:sz="0" w:space="0" w:color="auto"/>
            <w:left w:val="none" w:sz="0" w:space="0" w:color="auto"/>
            <w:bottom w:val="none" w:sz="0" w:space="0" w:color="auto"/>
            <w:right w:val="none" w:sz="0" w:space="0" w:color="auto"/>
          </w:divBdr>
          <w:divsChild>
            <w:div w:id="366225293">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1934783189">
      <w:bodyDiv w:val="1"/>
      <w:marLeft w:val="0"/>
      <w:marRight w:val="0"/>
      <w:marTop w:val="0"/>
      <w:marBottom w:val="0"/>
      <w:divBdr>
        <w:top w:val="none" w:sz="0" w:space="0" w:color="auto"/>
        <w:left w:val="none" w:sz="0" w:space="0" w:color="auto"/>
        <w:bottom w:val="none" w:sz="0" w:space="0" w:color="auto"/>
        <w:right w:val="none" w:sz="0" w:space="0" w:color="auto"/>
      </w:divBdr>
    </w:div>
    <w:div w:id="2019458442">
      <w:bodyDiv w:val="1"/>
      <w:marLeft w:val="0"/>
      <w:marRight w:val="0"/>
      <w:marTop w:val="0"/>
      <w:marBottom w:val="0"/>
      <w:divBdr>
        <w:top w:val="none" w:sz="0" w:space="0" w:color="auto"/>
        <w:left w:val="none" w:sz="0" w:space="0" w:color="auto"/>
        <w:bottom w:val="none" w:sz="0" w:space="0" w:color="auto"/>
        <w:right w:val="none" w:sz="0" w:space="0" w:color="auto"/>
      </w:divBdr>
      <w:divsChild>
        <w:div w:id="96752055">
          <w:marLeft w:val="0"/>
          <w:marRight w:val="0"/>
          <w:marTop w:val="0"/>
          <w:marBottom w:val="0"/>
          <w:divBdr>
            <w:top w:val="none" w:sz="0" w:space="0" w:color="auto"/>
            <w:left w:val="none" w:sz="0" w:space="0" w:color="auto"/>
            <w:bottom w:val="none" w:sz="0" w:space="0" w:color="auto"/>
            <w:right w:val="none" w:sz="0" w:space="0" w:color="auto"/>
          </w:divBdr>
        </w:div>
        <w:div w:id="135876115">
          <w:marLeft w:val="0"/>
          <w:marRight w:val="0"/>
          <w:marTop w:val="0"/>
          <w:marBottom w:val="0"/>
          <w:divBdr>
            <w:top w:val="none" w:sz="0" w:space="0" w:color="auto"/>
            <w:left w:val="none" w:sz="0" w:space="0" w:color="auto"/>
            <w:bottom w:val="none" w:sz="0" w:space="0" w:color="auto"/>
            <w:right w:val="none" w:sz="0" w:space="0" w:color="auto"/>
          </w:divBdr>
        </w:div>
        <w:div w:id="246961450">
          <w:marLeft w:val="0"/>
          <w:marRight w:val="0"/>
          <w:marTop w:val="0"/>
          <w:marBottom w:val="0"/>
          <w:divBdr>
            <w:top w:val="none" w:sz="0" w:space="0" w:color="auto"/>
            <w:left w:val="none" w:sz="0" w:space="0" w:color="auto"/>
            <w:bottom w:val="none" w:sz="0" w:space="0" w:color="auto"/>
            <w:right w:val="none" w:sz="0" w:space="0" w:color="auto"/>
          </w:divBdr>
        </w:div>
        <w:div w:id="272902708">
          <w:marLeft w:val="0"/>
          <w:marRight w:val="0"/>
          <w:marTop w:val="0"/>
          <w:marBottom w:val="0"/>
          <w:divBdr>
            <w:top w:val="none" w:sz="0" w:space="0" w:color="auto"/>
            <w:left w:val="none" w:sz="0" w:space="0" w:color="auto"/>
            <w:bottom w:val="none" w:sz="0" w:space="0" w:color="auto"/>
            <w:right w:val="none" w:sz="0" w:space="0" w:color="auto"/>
          </w:divBdr>
        </w:div>
        <w:div w:id="411128547">
          <w:marLeft w:val="0"/>
          <w:marRight w:val="0"/>
          <w:marTop w:val="0"/>
          <w:marBottom w:val="0"/>
          <w:divBdr>
            <w:top w:val="none" w:sz="0" w:space="0" w:color="auto"/>
            <w:left w:val="none" w:sz="0" w:space="0" w:color="auto"/>
            <w:bottom w:val="none" w:sz="0" w:space="0" w:color="auto"/>
            <w:right w:val="none" w:sz="0" w:space="0" w:color="auto"/>
          </w:divBdr>
        </w:div>
        <w:div w:id="623117840">
          <w:marLeft w:val="0"/>
          <w:marRight w:val="0"/>
          <w:marTop w:val="0"/>
          <w:marBottom w:val="0"/>
          <w:divBdr>
            <w:top w:val="none" w:sz="0" w:space="0" w:color="auto"/>
            <w:left w:val="none" w:sz="0" w:space="0" w:color="auto"/>
            <w:bottom w:val="none" w:sz="0" w:space="0" w:color="auto"/>
            <w:right w:val="none" w:sz="0" w:space="0" w:color="auto"/>
          </w:divBdr>
        </w:div>
        <w:div w:id="850337083">
          <w:marLeft w:val="0"/>
          <w:marRight w:val="0"/>
          <w:marTop w:val="0"/>
          <w:marBottom w:val="0"/>
          <w:divBdr>
            <w:top w:val="none" w:sz="0" w:space="0" w:color="auto"/>
            <w:left w:val="none" w:sz="0" w:space="0" w:color="auto"/>
            <w:bottom w:val="none" w:sz="0" w:space="0" w:color="auto"/>
            <w:right w:val="none" w:sz="0" w:space="0" w:color="auto"/>
          </w:divBdr>
        </w:div>
        <w:div w:id="988023194">
          <w:marLeft w:val="0"/>
          <w:marRight w:val="0"/>
          <w:marTop w:val="0"/>
          <w:marBottom w:val="0"/>
          <w:divBdr>
            <w:top w:val="none" w:sz="0" w:space="0" w:color="auto"/>
            <w:left w:val="none" w:sz="0" w:space="0" w:color="auto"/>
            <w:bottom w:val="none" w:sz="0" w:space="0" w:color="auto"/>
            <w:right w:val="none" w:sz="0" w:space="0" w:color="auto"/>
          </w:divBdr>
        </w:div>
        <w:div w:id="1014183678">
          <w:marLeft w:val="0"/>
          <w:marRight w:val="0"/>
          <w:marTop w:val="0"/>
          <w:marBottom w:val="0"/>
          <w:divBdr>
            <w:top w:val="none" w:sz="0" w:space="0" w:color="auto"/>
            <w:left w:val="none" w:sz="0" w:space="0" w:color="auto"/>
            <w:bottom w:val="none" w:sz="0" w:space="0" w:color="auto"/>
            <w:right w:val="none" w:sz="0" w:space="0" w:color="auto"/>
          </w:divBdr>
        </w:div>
        <w:div w:id="1282571448">
          <w:marLeft w:val="0"/>
          <w:marRight w:val="0"/>
          <w:marTop w:val="0"/>
          <w:marBottom w:val="0"/>
          <w:divBdr>
            <w:top w:val="none" w:sz="0" w:space="0" w:color="auto"/>
            <w:left w:val="none" w:sz="0" w:space="0" w:color="auto"/>
            <w:bottom w:val="none" w:sz="0" w:space="0" w:color="auto"/>
            <w:right w:val="none" w:sz="0" w:space="0" w:color="auto"/>
          </w:divBdr>
        </w:div>
        <w:div w:id="1297417823">
          <w:marLeft w:val="0"/>
          <w:marRight w:val="0"/>
          <w:marTop w:val="0"/>
          <w:marBottom w:val="0"/>
          <w:divBdr>
            <w:top w:val="none" w:sz="0" w:space="0" w:color="auto"/>
            <w:left w:val="none" w:sz="0" w:space="0" w:color="auto"/>
            <w:bottom w:val="none" w:sz="0" w:space="0" w:color="auto"/>
            <w:right w:val="none" w:sz="0" w:space="0" w:color="auto"/>
          </w:divBdr>
        </w:div>
        <w:div w:id="1487626800">
          <w:marLeft w:val="0"/>
          <w:marRight w:val="0"/>
          <w:marTop w:val="0"/>
          <w:marBottom w:val="0"/>
          <w:divBdr>
            <w:top w:val="none" w:sz="0" w:space="0" w:color="auto"/>
            <w:left w:val="none" w:sz="0" w:space="0" w:color="auto"/>
            <w:bottom w:val="none" w:sz="0" w:space="0" w:color="auto"/>
            <w:right w:val="none" w:sz="0" w:space="0" w:color="auto"/>
          </w:divBdr>
        </w:div>
        <w:div w:id="1491170312">
          <w:marLeft w:val="0"/>
          <w:marRight w:val="0"/>
          <w:marTop w:val="0"/>
          <w:marBottom w:val="0"/>
          <w:divBdr>
            <w:top w:val="none" w:sz="0" w:space="0" w:color="auto"/>
            <w:left w:val="none" w:sz="0" w:space="0" w:color="auto"/>
            <w:bottom w:val="none" w:sz="0" w:space="0" w:color="auto"/>
            <w:right w:val="none" w:sz="0" w:space="0" w:color="auto"/>
          </w:divBdr>
        </w:div>
        <w:div w:id="1746491877">
          <w:marLeft w:val="0"/>
          <w:marRight w:val="0"/>
          <w:marTop w:val="0"/>
          <w:marBottom w:val="0"/>
          <w:divBdr>
            <w:top w:val="none" w:sz="0" w:space="0" w:color="auto"/>
            <w:left w:val="none" w:sz="0" w:space="0" w:color="auto"/>
            <w:bottom w:val="none" w:sz="0" w:space="0" w:color="auto"/>
            <w:right w:val="none" w:sz="0" w:space="0" w:color="auto"/>
          </w:divBdr>
        </w:div>
        <w:div w:id="1771315083">
          <w:marLeft w:val="0"/>
          <w:marRight w:val="0"/>
          <w:marTop w:val="0"/>
          <w:marBottom w:val="0"/>
          <w:divBdr>
            <w:top w:val="none" w:sz="0" w:space="0" w:color="auto"/>
            <w:left w:val="none" w:sz="0" w:space="0" w:color="auto"/>
            <w:bottom w:val="none" w:sz="0" w:space="0" w:color="auto"/>
            <w:right w:val="none" w:sz="0" w:space="0" w:color="auto"/>
          </w:divBdr>
        </w:div>
        <w:div w:id="2052729359">
          <w:marLeft w:val="0"/>
          <w:marRight w:val="0"/>
          <w:marTop w:val="0"/>
          <w:marBottom w:val="0"/>
          <w:divBdr>
            <w:top w:val="none" w:sz="0" w:space="0" w:color="auto"/>
            <w:left w:val="none" w:sz="0" w:space="0" w:color="auto"/>
            <w:bottom w:val="none" w:sz="0" w:space="0" w:color="auto"/>
            <w:right w:val="none" w:sz="0" w:space="0" w:color="auto"/>
          </w:divBdr>
        </w:div>
        <w:div w:id="2070879971">
          <w:marLeft w:val="0"/>
          <w:marRight w:val="0"/>
          <w:marTop w:val="0"/>
          <w:marBottom w:val="0"/>
          <w:divBdr>
            <w:top w:val="none" w:sz="0" w:space="0" w:color="auto"/>
            <w:left w:val="none" w:sz="0" w:space="0" w:color="auto"/>
            <w:bottom w:val="none" w:sz="0" w:space="0" w:color="auto"/>
            <w:right w:val="none" w:sz="0" w:space="0" w:color="auto"/>
          </w:divBdr>
        </w:div>
        <w:div w:id="2082559602">
          <w:marLeft w:val="0"/>
          <w:marRight w:val="0"/>
          <w:marTop w:val="0"/>
          <w:marBottom w:val="0"/>
          <w:divBdr>
            <w:top w:val="none" w:sz="0" w:space="0" w:color="auto"/>
            <w:left w:val="none" w:sz="0" w:space="0" w:color="auto"/>
            <w:bottom w:val="none" w:sz="0" w:space="0" w:color="auto"/>
            <w:right w:val="none" w:sz="0" w:space="0" w:color="auto"/>
          </w:divBdr>
        </w:div>
        <w:div w:id="2091808034">
          <w:marLeft w:val="0"/>
          <w:marRight w:val="0"/>
          <w:marTop w:val="0"/>
          <w:marBottom w:val="0"/>
          <w:divBdr>
            <w:top w:val="none" w:sz="0" w:space="0" w:color="auto"/>
            <w:left w:val="none" w:sz="0" w:space="0" w:color="auto"/>
            <w:bottom w:val="none" w:sz="0" w:space="0" w:color="auto"/>
            <w:right w:val="none" w:sz="0" w:space="0" w:color="auto"/>
          </w:divBdr>
        </w:div>
        <w:div w:id="2097245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digitaldividecouncil.com/what-is-the-digital-divide/" TargetMode="External"/><Relationship Id="rId26" Type="http://schemas.openxmlformats.org/officeDocument/2006/relationships/hyperlink" Target="https://www.nidirect.gov.uk/contacts/equality-commission-northern-ireland" TargetMode="External"/><Relationship Id="rId21" Type="http://schemas.openxmlformats.org/officeDocument/2006/relationships/hyperlink" Target="https://www.gov.uk/government/publications/inclusive-communication"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ommunities1st.org.uk/able2enable-volunteering" TargetMode="External"/><Relationship Id="rId25" Type="http://schemas.openxmlformats.org/officeDocument/2006/relationships/hyperlink" Target="https://www.gov.uk/equality-advisory-support-service" TargetMode="External"/><Relationship Id="rId33" Type="http://schemas.openxmlformats.org/officeDocument/2006/relationships/hyperlink" Target="https://www.w3.org/TR/WCAG22/" TargetMode="External"/><Relationship Id="rId2" Type="http://schemas.openxmlformats.org/officeDocument/2006/relationships/customXml" Target="../customXml/item2.xml"/><Relationship Id="rId16" Type="http://schemas.openxmlformats.org/officeDocument/2006/relationships/hyperlink" Target="https://www.myaccessangel.com/" TargetMode="External"/><Relationship Id="rId20" Type="http://schemas.openxmlformats.org/officeDocument/2006/relationships/hyperlink" Target="https://ec.europa.eu/social/main.jsp?catId=1484&amp;langId=en" TargetMode="External"/><Relationship Id="rId29" Type="http://schemas.openxmlformats.org/officeDocument/2006/relationships/hyperlink" Target="https://doi.org/10.1145/1978942.197904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service-manual/helping-people-to-use-your-service/understanding-wcag" TargetMode="External"/><Relationship Id="rId32" Type="http://schemas.openxmlformats.org/officeDocument/2006/relationships/hyperlink" Target="https://volunteeringmatters.org.uk/project/match-and-mentor/" TargetMode="External"/><Relationship Id="rId37"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gov.uk/service-manual/helping-people-to-use-your-service/making-your-service-accessible-an-introduction" TargetMode="External"/><Relationship Id="rId28" Type="http://schemas.openxmlformats.org/officeDocument/2006/relationships/hyperlink" Target="https://www.seeability.org/sites/default/files/2021-10/2.%20A%20framework%20for%20supporting%20the%20use%20of%20technology%20by%20people%20with%20learning%20disabilities.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ommission.europa.eu/strategy-and-policy/priorities-2019-2024/europe-fit-digital-age/digital-services-act_en" TargetMode="External"/><Relationship Id="rId31" Type="http://schemas.openxmlformats.org/officeDocument/2006/relationships/hyperlink" Target="https://www.un.org/disabilities/documents/convention/convoptprot-e.pdf%20on%2019.8.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kamerade2@salford.ac.uk" TargetMode="External"/><Relationship Id="rId22" Type="http://schemas.openxmlformats.org/officeDocument/2006/relationships/hyperlink" Target="https://www.gov.uk/guidance/make-your-website-or-app-accessible-and-publish-an-accessibility-statement%20on%2019.8.24" TargetMode="External"/><Relationship Id="rId27" Type="http://schemas.openxmlformats.org/officeDocument/2006/relationships/hyperlink" Target="https://www.nngroup.com/articles/usability-101-introduction-to-usability/" TargetMode="External"/><Relationship Id="rId30" Type="http://schemas.openxmlformats.org/officeDocument/2006/relationships/hyperlink" Target="https://www.ncvo.org.uk/news-and-insights/news-index/how-can-we-make-volunteering-more-inclusive-for-disabled-people/"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B31BEE4C-E9C1-4D86-B6A1-8EEC976A9A45}">
    <t:Anchor>
      <t:Comment id="812430908"/>
    </t:Anchor>
    <t:History>
      <t:Event id="{DEFE8C70-8F5E-4D9D-BFD3-46425ECFE3AA}" time="2024-09-02T09:22:07.184Z">
        <t:Attribution userId="S::D.Kamerade2@salford.ac.uk::1b3d4f31-8260-4fd8-bdc8-d3307baa6964" userProvider="AD" userName="Daiga Kamerade"/>
        <t:Anchor>
          <t:Comment id="812430908"/>
        </t:Anchor>
        <t:Create/>
      </t:Event>
      <t:Event id="{50FACE3A-05A6-4487-81FF-7F158137EB96}" time="2024-09-02T09:22:07.184Z">
        <t:Attribution userId="S::D.Kamerade2@salford.ac.uk::1b3d4f31-8260-4fd8-bdc8-d3307baa6964" userProvider="AD" userName="Daiga Kamerade"/>
        <t:Anchor>
          <t:Comment id="812430908"/>
        </t:Anchor>
        <t:Assign userId="S::C.M.Vasilica1@salford.ac.uk::ca412b5f-de9a-4990-abe1-77e74f37bfbc" userProvider="AD" userName="Cristina Vasilica"/>
      </t:Event>
      <t:Event id="{EEF2ADB8-3114-48BA-8ED7-FE19D2C90123}" time="2024-09-02T09:22:07.184Z">
        <t:Attribution userId="S::D.Kamerade2@salford.ac.uk::1b3d4f31-8260-4fd8-bdc8-d3307baa6964" userProvider="AD" userName="Daiga Kamerade"/>
        <t:Anchor>
          <t:Comment id="812430908"/>
        </t:Anchor>
        <t:SetTitle title="@Cristina Vasilica  We need to insert the summary document here (from Canvas- minus the first, title pag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EF64BF097BE749A944BC48E33718A6" ma:contentTypeVersion="4" ma:contentTypeDescription="Create a new document." ma:contentTypeScope="" ma:versionID="a7914eae692f189e6f777b865bf278ea">
  <xsd:schema xmlns:xsd="http://www.w3.org/2001/XMLSchema" xmlns:xs="http://www.w3.org/2001/XMLSchema" xmlns:p="http://schemas.microsoft.com/office/2006/metadata/properties" xmlns:ns2="62f51b10-0502-44e1-96bd-b79394984c54" targetNamespace="http://schemas.microsoft.com/office/2006/metadata/properties" ma:root="true" ma:fieldsID="cb64f5db97493579621b815eb5a8146a" ns2:_="">
    <xsd:import namespace="62f51b10-0502-44e1-96bd-b79394984c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51b10-0502-44e1-96bd-b7939498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AAA69C-8328-410B-835A-6B9361E56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51b10-0502-44e1-96bd-b79394984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C30B9B-B19E-4F40-A847-AF375E3FE3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4E503C-25A2-44F3-80F6-BBA797D58E00}">
  <ds:schemaRefs>
    <ds:schemaRef ds:uri="http://schemas.openxmlformats.org/officeDocument/2006/bibliography"/>
  </ds:schemaRefs>
</ds:datastoreItem>
</file>

<file path=customXml/itemProps4.xml><?xml version="1.0" encoding="utf-8"?>
<ds:datastoreItem xmlns:ds="http://schemas.openxmlformats.org/officeDocument/2006/customXml" ds:itemID="{7672A76C-DE7D-467A-9D5C-BCB4E1BD45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6324</Words>
  <Characters>36051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42291</CharactersWithSpaces>
  <SharedDoc>false</SharedDoc>
  <HLinks>
    <vt:vector size="222" baseType="variant">
      <vt:variant>
        <vt:i4>1966098</vt:i4>
      </vt:variant>
      <vt:variant>
        <vt:i4>165</vt:i4>
      </vt:variant>
      <vt:variant>
        <vt:i4>0</vt:i4>
      </vt:variant>
      <vt:variant>
        <vt:i4>5</vt:i4>
      </vt:variant>
      <vt:variant>
        <vt:lpwstr>https://www.w3.org/TR/WCAG22/</vt:lpwstr>
      </vt:variant>
      <vt:variant>
        <vt:lpwstr/>
      </vt:variant>
      <vt:variant>
        <vt:i4>5439563</vt:i4>
      </vt:variant>
      <vt:variant>
        <vt:i4>162</vt:i4>
      </vt:variant>
      <vt:variant>
        <vt:i4>0</vt:i4>
      </vt:variant>
      <vt:variant>
        <vt:i4>5</vt:i4>
      </vt:variant>
      <vt:variant>
        <vt:lpwstr>https://volunteeringmatters.org.uk/project/match-and-mentor/</vt:lpwstr>
      </vt:variant>
      <vt:variant>
        <vt:lpwstr/>
      </vt:variant>
      <vt:variant>
        <vt:i4>4325393</vt:i4>
      </vt:variant>
      <vt:variant>
        <vt:i4>159</vt:i4>
      </vt:variant>
      <vt:variant>
        <vt:i4>0</vt:i4>
      </vt:variant>
      <vt:variant>
        <vt:i4>5</vt:i4>
      </vt:variant>
      <vt:variant>
        <vt:lpwstr>https://www.un.org/disabilities/documents/convention/convoptprot-e.pdf on 19.8.24</vt:lpwstr>
      </vt:variant>
      <vt:variant>
        <vt:lpwstr/>
      </vt:variant>
      <vt:variant>
        <vt:i4>786518</vt:i4>
      </vt:variant>
      <vt:variant>
        <vt:i4>156</vt:i4>
      </vt:variant>
      <vt:variant>
        <vt:i4>0</vt:i4>
      </vt:variant>
      <vt:variant>
        <vt:i4>5</vt:i4>
      </vt:variant>
      <vt:variant>
        <vt:lpwstr>https://www.ncvo.org.uk/news-and-insights/news-index/how-can-we-make-volunteering-more-inclusive-for-disabled-people/</vt:lpwstr>
      </vt:variant>
      <vt:variant>
        <vt:lpwstr/>
      </vt:variant>
      <vt:variant>
        <vt:i4>3670117</vt:i4>
      </vt:variant>
      <vt:variant>
        <vt:i4>153</vt:i4>
      </vt:variant>
      <vt:variant>
        <vt:i4>0</vt:i4>
      </vt:variant>
      <vt:variant>
        <vt:i4>5</vt:i4>
      </vt:variant>
      <vt:variant>
        <vt:lpwstr>https://doi.org/10.1145/1978942.1979044</vt:lpwstr>
      </vt:variant>
      <vt:variant>
        <vt:lpwstr/>
      </vt:variant>
      <vt:variant>
        <vt:i4>6291495</vt:i4>
      </vt:variant>
      <vt:variant>
        <vt:i4>150</vt:i4>
      </vt:variant>
      <vt:variant>
        <vt:i4>0</vt:i4>
      </vt:variant>
      <vt:variant>
        <vt:i4>5</vt:i4>
      </vt:variant>
      <vt:variant>
        <vt:lpwstr>https://www.seeability.org/sites/default/files/2021-10/2. A framework for supporting the use of technology by people with learning disabilities.pdf</vt:lpwstr>
      </vt:variant>
      <vt:variant>
        <vt:lpwstr/>
      </vt:variant>
      <vt:variant>
        <vt:i4>1376273</vt:i4>
      </vt:variant>
      <vt:variant>
        <vt:i4>147</vt:i4>
      </vt:variant>
      <vt:variant>
        <vt:i4>0</vt:i4>
      </vt:variant>
      <vt:variant>
        <vt:i4>5</vt:i4>
      </vt:variant>
      <vt:variant>
        <vt:lpwstr>https://www.nngroup.com/articles/usability-101-introduction-to-usability/</vt:lpwstr>
      </vt:variant>
      <vt:variant>
        <vt:lpwstr/>
      </vt:variant>
      <vt:variant>
        <vt:i4>1114179</vt:i4>
      </vt:variant>
      <vt:variant>
        <vt:i4>144</vt:i4>
      </vt:variant>
      <vt:variant>
        <vt:i4>0</vt:i4>
      </vt:variant>
      <vt:variant>
        <vt:i4>5</vt:i4>
      </vt:variant>
      <vt:variant>
        <vt:lpwstr>https://www.nidirect.gov.uk/contacts/equality-commission-northern-ireland</vt:lpwstr>
      </vt:variant>
      <vt:variant>
        <vt:lpwstr/>
      </vt:variant>
      <vt:variant>
        <vt:i4>4784154</vt:i4>
      </vt:variant>
      <vt:variant>
        <vt:i4>141</vt:i4>
      </vt:variant>
      <vt:variant>
        <vt:i4>0</vt:i4>
      </vt:variant>
      <vt:variant>
        <vt:i4>5</vt:i4>
      </vt:variant>
      <vt:variant>
        <vt:lpwstr>https://www.gov.uk/equality-advisory-support-service</vt:lpwstr>
      </vt:variant>
      <vt:variant>
        <vt:lpwstr/>
      </vt:variant>
      <vt:variant>
        <vt:i4>7471142</vt:i4>
      </vt:variant>
      <vt:variant>
        <vt:i4>138</vt:i4>
      </vt:variant>
      <vt:variant>
        <vt:i4>0</vt:i4>
      </vt:variant>
      <vt:variant>
        <vt:i4>5</vt:i4>
      </vt:variant>
      <vt:variant>
        <vt:lpwstr>https://www.gov.uk/service-manual/helping-people-to-use-your-service/understanding-wcag</vt:lpwstr>
      </vt:variant>
      <vt:variant>
        <vt:lpwstr/>
      </vt:variant>
      <vt:variant>
        <vt:i4>7143460</vt:i4>
      </vt:variant>
      <vt:variant>
        <vt:i4>135</vt:i4>
      </vt:variant>
      <vt:variant>
        <vt:i4>0</vt:i4>
      </vt:variant>
      <vt:variant>
        <vt:i4>5</vt:i4>
      </vt:variant>
      <vt:variant>
        <vt:lpwstr>https://www.gov.uk/service-manual/helping-people-to-use-your-service/making-your-service-accessible-an-introduction</vt:lpwstr>
      </vt:variant>
      <vt:variant>
        <vt:lpwstr/>
      </vt:variant>
      <vt:variant>
        <vt:i4>87</vt:i4>
      </vt:variant>
      <vt:variant>
        <vt:i4>132</vt:i4>
      </vt:variant>
      <vt:variant>
        <vt:i4>0</vt:i4>
      </vt:variant>
      <vt:variant>
        <vt:i4>5</vt:i4>
      </vt:variant>
      <vt:variant>
        <vt:lpwstr>https://www.gov.uk/guidance/make-your-website-or-app-accessible-and-publish-an-accessibility-statement on 19.8.24</vt:lpwstr>
      </vt:variant>
      <vt:variant>
        <vt:lpwstr/>
      </vt:variant>
      <vt:variant>
        <vt:i4>3670130</vt:i4>
      </vt:variant>
      <vt:variant>
        <vt:i4>129</vt:i4>
      </vt:variant>
      <vt:variant>
        <vt:i4>0</vt:i4>
      </vt:variant>
      <vt:variant>
        <vt:i4>5</vt:i4>
      </vt:variant>
      <vt:variant>
        <vt:lpwstr>https://www.gov.uk/government/publications/inclusive-communication</vt:lpwstr>
      </vt:variant>
      <vt:variant>
        <vt:lpwstr/>
      </vt:variant>
      <vt:variant>
        <vt:i4>6160469</vt:i4>
      </vt:variant>
      <vt:variant>
        <vt:i4>126</vt:i4>
      </vt:variant>
      <vt:variant>
        <vt:i4>0</vt:i4>
      </vt:variant>
      <vt:variant>
        <vt:i4>5</vt:i4>
      </vt:variant>
      <vt:variant>
        <vt:lpwstr>https://ec.europa.eu/social/main.jsp?catId=1484&amp;langId=en</vt:lpwstr>
      </vt:variant>
      <vt:variant>
        <vt:lpwstr/>
      </vt:variant>
      <vt:variant>
        <vt:i4>3276809</vt:i4>
      </vt:variant>
      <vt:variant>
        <vt:i4>123</vt:i4>
      </vt:variant>
      <vt:variant>
        <vt:i4>0</vt:i4>
      </vt:variant>
      <vt:variant>
        <vt:i4>5</vt:i4>
      </vt:variant>
      <vt:variant>
        <vt:lpwstr>https://commission.europa.eu/strategy-and-policy/priorities-2019-2024/europe-fit-digital-age/digital-services-act_en</vt:lpwstr>
      </vt:variant>
      <vt:variant>
        <vt:lpwstr/>
      </vt:variant>
      <vt:variant>
        <vt:i4>6750308</vt:i4>
      </vt:variant>
      <vt:variant>
        <vt:i4>120</vt:i4>
      </vt:variant>
      <vt:variant>
        <vt:i4>0</vt:i4>
      </vt:variant>
      <vt:variant>
        <vt:i4>5</vt:i4>
      </vt:variant>
      <vt:variant>
        <vt:lpwstr>http://www.digitaldividecouncil.com/what-is-the-digital-divide/</vt:lpwstr>
      </vt:variant>
      <vt:variant>
        <vt:lpwstr/>
      </vt:variant>
      <vt:variant>
        <vt:i4>6619257</vt:i4>
      </vt:variant>
      <vt:variant>
        <vt:i4>117</vt:i4>
      </vt:variant>
      <vt:variant>
        <vt:i4>0</vt:i4>
      </vt:variant>
      <vt:variant>
        <vt:i4>5</vt:i4>
      </vt:variant>
      <vt:variant>
        <vt:lpwstr>https://www.communities1st.org.uk/able2enable-volunteering</vt:lpwstr>
      </vt:variant>
      <vt:variant>
        <vt:lpwstr/>
      </vt:variant>
      <vt:variant>
        <vt:i4>2162744</vt:i4>
      </vt:variant>
      <vt:variant>
        <vt:i4>114</vt:i4>
      </vt:variant>
      <vt:variant>
        <vt:i4>0</vt:i4>
      </vt:variant>
      <vt:variant>
        <vt:i4>5</vt:i4>
      </vt:variant>
      <vt:variant>
        <vt:lpwstr>https://www.myaccessangel.com/</vt:lpwstr>
      </vt:variant>
      <vt:variant>
        <vt:lpwstr/>
      </vt:variant>
      <vt:variant>
        <vt:i4>1769527</vt:i4>
      </vt:variant>
      <vt:variant>
        <vt:i4>107</vt:i4>
      </vt:variant>
      <vt:variant>
        <vt:i4>0</vt:i4>
      </vt:variant>
      <vt:variant>
        <vt:i4>5</vt:i4>
      </vt:variant>
      <vt:variant>
        <vt:lpwstr/>
      </vt:variant>
      <vt:variant>
        <vt:lpwstr>_Toc176268613</vt:lpwstr>
      </vt:variant>
      <vt:variant>
        <vt:i4>1769527</vt:i4>
      </vt:variant>
      <vt:variant>
        <vt:i4>101</vt:i4>
      </vt:variant>
      <vt:variant>
        <vt:i4>0</vt:i4>
      </vt:variant>
      <vt:variant>
        <vt:i4>5</vt:i4>
      </vt:variant>
      <vt:variant>
        <vt:lpwstr/>
      </vt:variant>
      <vt:variant>
        <vt:lpwstr>_Toc176268612</vt:lpwstr>
      </vt:variant>
      <vt:variant>
        <vt:i4>1769527</vt:i4>
      </vt:variant>
      <vt:variant>
        <vt:i4>95</vt:i4>
      </vt:variant>
      <vt:variant>
        <vt:i4>0</vt:i4>
      </vt:variant>
      <vt:variant>
        <vt:i4>5</vt:i4>
      </vt:variant>
      <vt:variant>
        <vt:lpwstr/>
      </vt:variant>
      <vt:variant>
        <vt:lpwstr>_Toc176268611</vt:lpwstr>
      </vt:variant>
      <vt:variant>
        <vt:i4>1769527</vt:i4>
      </vt:variant>
      <vt:variant>
        <vt:i4>89</vt:i4>
      </vt:variant>
      <vt:variant>
        <vt:i4>0</vt:i4>
      </vt:variant>
      <vt:variant>
        <vt:i4>5</vt:i4>
      </vt:variant>
      <vt:variant>
        <vt:lpwstr/>
      </vt:variant>
      <vt:variant>
        <vt:lpwstr>_Toc176268610</vt:lpwstr>
      </vt:variant>
      <vt:variant>
        <vt:i4>1703991</vt:i4>
      </vt:variant>
      <vt:variant>
        <vt:i4>83</vt:i4>
      </vt:variant>
      <vt:variant>
        <vt:i4>0</vt:i4>
      </vt:variant>
      <vt:variant>
        <vt:i4>5</vt:i4>
      </vt:variant>
      <vt:variant>
        <vt:lpwstr/>
      </vt:variant>
      <vt:variant>
        <vt:lpwstr>_Toc176268609</vt:lpwstr>
      </vt:variant>
      <vt:variant>
        <vt:i4>1703991</vt:i4>
      </vt:variant>
      <vt:variant>
        <vt:i4>77</vt:i4>
      </vt:variant>
      <vt:variant>
        <vt:i4>0</vt:i4>
      </vt:variant>
      <vt:variant>
        <vt:i4>5</vt:i4>
      </vt:variant>
      <vt:variant>
        <vt:lpwstr/>
      </vt:variant>
      <vt:variant>
        <vt:lpwstr>_Toc176268608</vt:lpwstr>
      </vt:variant>
      <vt:variant>
        <vt:i4>1703991</vt:i4>
      </vt:variant>
      <vt:variant>
        <vt:i4>71</vt:i4>
      </vt:variant>
      <vt:variant>
        <vt:i4>0</vt:i4>
      </vt:variant>
      <vt:variant>
        <vt:i4>5</vt:i4>
      </vt:variant>
      <vt:variant>
        <vt:lpwstr/>
      </vt:variant>
      <vt:variant>
        <vt:lpwstr>_Toc176268607</vt:lpwstr>
      </vt:variant>
      <vt:variant>
        <vt:i4>1703991</vt:i4>
      </vt:variant>
      <vt:variant>
        <vt:i4>65</vt:i4>
      </vt:variant>
      <vt:variant>
        <vt:i4>0</vt:i4>
      </vt:variant>
      <vt:variant>
        <vt:i4>5</vt:i4>
      </vt:variant>
      <vt:variant>
        <vt:lpwstr/>
      </vt:variant>
      <vt:variant>
        <vt:lpwstr>_Toc176268606</vt:lpwstr>
      </vt:variant>
      <vt:variant>
        <vt:i4>1703991</vt:i4>
      </vt:variant>
      <vt:variant>
        <vt:i4>59</vt:i4>
      </vt:variant>
      <vt:variant>
        <vt:i4>0</vt:i4>
      </vt:variant>
      <vt:variant>
        <vt:i4>5</vt:i4>
      </vt:variant>
      <vt:variant>
        <vt:lpwstr/>
      </vt:variant>
      <vt:variant>
        <vt:lpwstr>_Toc176268605</vt:lpwstr>
      </vt:variant>
      <vt:variant>
        <vt:i4>1703991</vt:i4>
      </vt:variant>
      <vt:variant>
        <vt:i4>53</vt:i4>
      </vt:variant>
      <vt:variant>
        <vt:i4>0</vt:i4>
      </vt:variant>
      <vt:variant>
        <vt:i4>5</vt:i4>
      </vt:variant>
      <vt:variant>
        <vt:lpwstr/>
      </vt:variant>
      <vt:variant>
        <vt:lpwstr>_Toc176268604</vt:lpwstr>
      </vt:variant>
      <vt:variant>
        <vt:i4>1703991</vt:i4>
      </vt:variant>
      <vt:variant>
        <vt:i4>47</vt:i4>
      </vt:variant>
      <vt:variant>
        <vt:i4>0</vt:i4>
      </vt:variant>
      <vt:variant>
        <vt:i4>5</vt:i4>
      </vt:variant>
      <vt:variant>
        <vt:lpwstr/>
      </vt:variant>
      <vt:variant>
        <vt:lpwstr>_Toc176268603</vt:lpwstr>
      </vt:variant>
      <vt:variant>
        <vt:i4>1703991</vt:i4>
      </vt:variant>
      <vt:variant>
        <vt:i4>41</vt:i4>
      </vt:variant>
      <vt:variant>
        <vt:i4>0</vt:i4>
      </vt:variant>
      <vt:variant>
        <vt:i4>5</vt:i4>
      </vt:variant>
      <vt:variant>
        <vt:lpwstr/>
      </vt:variant>
      <vt:variant>
        <vt:lpwstr>_Toc176268602</vt:lpwstr>
      </vt:variant>
      <vt:variant>
        <vt:i4>1703991</vt:i4>
      </vt:variant>
      <vt:variant>
        <vt:i4>35</vt:i4>
      </vt:variant>
      <vt:variant>
        <vt:i4>0</vt:i4>
      </vt:variant>
      <vt:variant>
        <vt:i4>5</vt:i4>
      </vt:variant>
      <vt:variant>
        <vt:lpwstr/>
      </vt:variant>
      <vt:variant>
        <vt:lpwstr>_Toc176268601</vt:lpwstr>
      </vt:variant>
      <vt:variant>
        <vt:i4>1703991</vt:i4>
      </vt:variant>
      <vt:variant>
        <vt:i4>29</vt:i4>
      </vt:variant>
      <vt:variant>
        <vt:i4>0</vt:i4>
      </vt:variant>
      <vt:variant>
        <vt:i4>5</vt:i4>
      </vt:variant>
      <vt:variant>
        <vt:lpwstr/>
      </vt:variant>
      <vt:variant>
        <vt:lpwstr>_Toc176268600</vt:lpwstr>
      </vt:variant>
      <vt:variant>
        <vt:i4>1245236</vt:i4>
      </vt:variant>
      <vt:variant>
        <vt:i4>23</vt:i4>
      </vt:variant>
      <vt:variant>
        <vt:i4>0</vt:i4>
      </vt:variant>
      <vt:variant>
        <vt:i4>5</vt:i4>
      </vt:variant>
      <vt:variant>
        <vt:lpwstr/>
      </vt:variant>
      <vt:variant>
        <vt:lpwstr>_Toc176268599</vt:lpwstr>
      </vt:variant>
      <vt:variant>
        <vt:i4>1245236</vt:i4>
      </vt:variant>
      <vt:variant>
        <vt:i4>17</vt:i4>
      </vt:variant>
      <vt:variant>
        <vt:i4>0</vt:i4>
      </vt:variant>
      <vt:variant>
        <vt:i4>5</vt:i4>
      </vt:variant>
      <vt:variant>
        <vt:lpwstr/>
      </vt:variant>
      <vt:variant>
        <vt:lpwstr>_Toc176268598</vt:lpwstr>
      </vt:variant>
      <vt:variant>
        <vt:i4>1245236</vt:i4>
      </vt:variant>
      <vt:variant>
        <vt:i4>11</vt:i4>
      </vt:variant>
      <vt:variant>
        <vt:i4>0</vt:i4>
      </vt:variant>
      <vt:variant>
        <vt:i4>5</vt:i4>
      </vt:variant>
      <vt:variant>
        <vt:lpwstr/>
      </vt:variant>
      <vt:variant>
        <vt:lpwstr>_Toc176268597</vt:lpwstr>
      </vt:variant>
      <vt:variant>
        <vt:i4>1245236</vt:i4>
      </vt:variant>
      <vt:variant>
        <vt:i4>5</vt:i4>
      </vt:variant>
      <vt:variant>
        <vt:i4>0</vt:i4>
      </vt:variant>
      <vt:variant>
        <vt:i4>5</vt:i4>
      </vt:variant>
      <vt:variant>
        <vt:lpwstr/>
      </vt:variant>
      <vt:variant>
        <vt:lpwstr>_Toc176268596</vt:lpwstr>
      </vt:variant>
      <vt:variant>
        <vt:i4>1310825</vt:i4>
      </vt:variant>
      <vt:variant>
        <vt:i4>0</vt:i4>
      </vt:variant>
      <vt:variant>
        <vt:i4>0</vt:i4>
      </vt:variant>
      <vt:variant>
        <vt:i4>5</vt:i4>
      </vt:variant>
      <vt:variant>
        <vt:lpwstr>mailto:d.kamerade2@salford.ac.uk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Parker</dc:creator>
  <cp:keywords/>
  <dc:description/>
  <cp:lastModifiedBy>Daiga Kamerade</cp:lastModifiedBy>
  <cp:revision>2</cp:revision>
  <cp:lastPrinted>2024-09-03T22:21:00Z</cp:lastPrinted>
  <dcterms:created xsi:type="dcterms:W3CDTF">2024-09-03T14:31:00Z</dcterms:created>
  <dcterms:modified xsi:type="dcterms:W3CDTF">2024-09-03T14:31:00Z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0x010100A8EF64BF097BE749A944BC48E33718A6</vt:lpwstr>
  </property>
</Properties>
</file>